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747B4A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NEW AND RELATED SERVICES DIVISION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747B4A">
        <w:rPr>
          <w:rFonts w:ascii="Palatino Linotype" w:hAnsi="Palatino Linotype"/>
          <w:sz w:val="22"/>
          <w:szCs w:val="22"/>
        </w:rPr>
        <w:t xml:space="preserve"> Sherry Adrian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747B4A">
        <w:rPr>
          <w:rFonts w:ascii="Palatino Linotype" w:hAnsi="Palatino Linotype"/>
          <w:sz w:val="22"/>
          <w:szCs w:val="22"/>
        </w:rPr>
        <w:t>10.03.2014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747B4A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Region/Division Goal(s) for </w:t>
            </w:r>
            <w:proofErr w:type="spellStart"/>
            <w:r w:rsidRPr="00747B4A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>FY15</w:t>
            </w:r>
            <w:proofErr w:type="spellEnd"/>
            <w:r w:rsidRPr="00747B4A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>:</w:t>
            </w:r>
            <w:r w:rsidR="00747B4A" w:rsidRPr="00747B4A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</w:t>
            </w:r>
            <w:r w:rsidR="00747B4A" w:rsidRPr="00747B4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Increase participation in </w:t>
            </w:r>
            <w:proofErr w:type="spellStart"/>
            <w:r w:rsidR="00747B4A" w:rsidRPr="00747B4A">
              <w:rPr>
                <w:rFonts w:ascii="Palatino Linotype" w:hAnsi="Palatino Linotype"/>
                <w:b/>
                <w:i/>
                <w:sz w:val="22"/>
                <w:szCs w:val="22"/>
              </w:rPr>
              <w:t>NRS</w:t>
            </w:r>
            <w:proofErr w:type="spellEnd"/>
            <w:r w:rsidR="00747B4A" w:rsidRPr="00747B4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activities.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747B4A" w:rsidRPr="00747B4A" w:rsidRDefault="00747B4A" w:rsidP="00747B4A">
      <w:pPr>
        <w:pStyle w:val="ListParagraph"/>
        <w:numPr>
          <w:ilvl w:val="1"/>
          <w:numId w:val="2"/>
        </w:numPr>
      </w:pPr>
      <w:r w:rsidRPr="00747B4A">
        <w:t>Communicated with section leaders weekly via email</w:t>
      </w:r>
    </w:p>
    <w:p w:rsidR="00747B4A" w:rsidRPr="00747B4A" w:rsidRDefault="00747B4A" w:rsidP="00747B4A">
      <w:pPr>
        <w:pStyle w:val="ListParagraph"/>
        <w:numPr>
          <w:ilvl w:val="1"/>
          <w:numId w:val="2"/>
        </w:numPr>
      </w:pPr>
      <w:r w:rsidRPr="00747B4A">
        <w:t>Served as a resource for section representatives</w:t>
      </w:r>
    </w:p>
    <w:p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747B4A" w:rsidRPr="00747B4A" w:rsidRDefault="00747B4A" w:rsidP="00747B4A">
      <w:pPr>
        <w:pStyle w:val="ListParagraph"/>
        <w:numPr>
          <w:ilvl w:val="1"/>
          <w:numId w:val="2"/>
        </w:numPr>
      </w:pPr>
      <w:r w:rsidRPr="00747B4A">
        <w:t xml:space="preserve">Encouraged membership in </w:t>
      </w:r>
      <w:proofErr w:type="spellStart"/>
      <w:r w:rsidRPr="00747B4A">
        <w:t>ACTE</w:t>
      </w:r>
      <w:proofErr w:type="spellEnd"/>
      <w:r w:rsidRPr="00747B4A">
        <w:t xml:space="preserve"> and </w:t>
      </w:r>
      <w:proofErr w:type="spellStart"/>
      <w:r w:rsidRPr="00747B4A">
        <w:t>NRS</w:t>
      </w:r>
      <w:proofErr w:type="spellEnd"/>
    </w:p>
    <w:p w:rsidR="00747B4A" w:rsidRPr="00747B4A" w:rsidRDefault="00D55202" w:rsidP="00747B4A">
      <w:pPr>
        <w:numPr>
          <w:ilvl w:val="1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Worked with Lauren Lessels, Paul </w:t>
      </w:r>
      <w:proofErr w:type="spellStart"/>
      <w:r>
        <w:rPr>
          <w:rFonts w:ascii="Palatino Linotype" w:hAnsi="Palatino Linotype"/>
          <w:sz w:val="22"/>
          <w:szCs w:val="22"/>
        </w:rPr>
        <w:t>Asunda</w:t>
      </w:r>
      <w:proofErr w:type="spellEnd"/>
      <w:r>
        <w:rPr>
          <w:rFonts w:ascii="Palatino Linotype" w:hAnsi="Palatino Linotype"/>
          <w:sz w:val="22"/>
          <w:szCs w:val="22"/>
        </w:rPr>
        <w:t>, and Jonathan</w:t>
      </w:r>
      <w:r w:rsidR="00DD3556">
        <w:rPr>
          <w:rFonts w:ascii="Palatino Linotype" w:hAnsi="Palatino Linotype"/>
          <w:sz w:val="22"/>
          <w:szCs w:val="22"/>
        </w:rPr>
        <w:t xml:space="preserve"> Howard to research the possibility of creating a new Arts section either under </w:t>
      </w:r>
      <w:proofErr w:type="spellStart"/>
      <w:r w:rsidR="00DD3556">
        <w:rPr>
          <w:rFonts w:ascii="Palatino Linotype" w:hAnsi="Palatino Linotype"/>
          <w:sz w:val="22"/>
          <w:szCs w:val="22"/>
        </w:rPr>
        <w:t>NRS</w:t>
      </w:r>
      <w:proofErr w:type="spellEnd"/>
      <w:r w:rsidR="00DD3556">
        <w:rPr>
          <w:rFonts w:ascii="Palatino Linotype" w:hAnsi="Palatino Linotype"/>
          <w:sz w:val="22"/>
          <w:szCs w:val="22"/>
        </w:rPr>
        <w:t xml:space="preserve"> or </w:t>
      </w:r>
      <w:proofErr w:type="spellStart"/>
      <w:r w:rsidR="00DD3556">
        <w:rPr>
          <w:rFonts w:ascii="Palatino Linotype" w:hAnsi="Palatino Linotype"/>
          <w:sz w:val="22"/>
          <w:szCs w:val="22"/>
        </w:rPr>
        <w:t>ETED</w:t>
      </w:r>
      <w:proofErr w:type="spellEnd"/>
      <w:r w:rsidR="00DD3556">
        <w:rPr>
          <w:rFonts w:ascii="Palatino Linotype" w:hAnsi="Palatino Linotype"/>
          <w:sz w:val="22"/>
          <w:szCs w:val="22"/>
        </w:rPr>
        <w:t xml:space="preserve">.  The decision was made to pursue creation of an area of interest under </w:t>
      </w:r>
      <w:proofErr w:type="spellStart"/>
      <w:r w:rsidR="00DD3556">
        <w:rPr>
          <w:rFonts w:ascii="Palatino Linotype" w:hAnsi="Palatino Linotype"/>
          <w:sz w:val="22"/>
          <w:szCs w:val="22"/>
        </w:rPr>
        <w:t>ETED</w:t>
      </w:r>
      <w:proofErr w:type="spellEnd"/>
      <w:r w:rsidR="00DD3556">
        <w:rPr>
          <w:rFonts w:ascii="Palatino Linotype" w:hAnsi="Palatino Linotype"/>
          <w:sz w:val="22"/>
          <w:szCs w:val="22"/>
        </w:rPr>
        <w:t>.</w:t>
      </w:r>
    </w:p>
    <w:p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DD3556" w:rsidRDefault="00DD3556" w:rsidP="00747B4A">
      <w:pPr>
        <w:pStyle w:val="ListParagraph"/>
        <w:numPr>
          <w:ilvl w:val="1"/>
          <w:numId w:val="2"/>
        </w:numPr>
      </w:pPr>
      <w:r>
        <w:t xml:space="preserve">Attended Oklahoma </w:t>
      </w:r>
      <w:proofErr w:type="spellStart"/>
      <w:r>
        <w:t>ACTE</w:t>
      </w:r>
      <w:proofErr w:type="spellEnd"/>
      <w:r>
        <w:t xml:space="preserve"> Summer Conference</w:t>
      </w:r>
    </w:p>
    <w:p w:rsidR="00747B4A" w:rsidRPr="00747B4A" w:rsidRDefault="00747B4A" w:rsidP="00747B4A">
      <w:pPr>
        <w:pStyle w:val="ListParagraph"/>
        <w:numPr>
          <w:ilvl w:val="1"/>
          <w:numId w:val="2"/>
        </w:numPr>
      </w:pPr>
      <w:r w:rsidRPr="00747B4A">
        <w:t xml:space="preserve">Attended Leadership </w:t>
      </w:r>
      <w:proofErr w:type="spellStart"/>
      <w:r w:rsidR="00DD3556">
        <w:t>OkACTE</w:t>
      </w:r>
      <w:proofErr w:type="spellEnd"/>
      <w:r w:rsidR="00DD3556">
        <w:t xml:space="preserve"> </w:t>
      </w:r>
      <w:r w:rsidRPr="00747B4A">
        <w:t>conference</w:t>
      </w:r>
    </w:p>
    <w:p w:rsidR="00747B4A" w:rsidRPr="00747B4A" w:rsidRDefault="00747B4A" w:rsidP="00747B4A">
      <w:pPr>
        <w:pStyle w:val="ListParagraph"/>
        <w:numPr>
          <w:ilvl w:val="1"/>
          <w:numId w:val="2"/>
        </w:numPr>
      </w:pPr>
      <w:r w:rsidRPr="00747B4A">
        <w:t xml:space="preserve">Used lapsed membership reports to reach out to previous </w:t>
      </w:r>
      <w:proofErr w:type="spellStart"/>
      <w:r w:rsidRPr="00747B4A">
        <w:t>NRS</w:t>
      </w:r>
      <w:proofErr w:type="spellEnd"/>
      <w:r w:rsidRPr="00747B4A">
        <w:t xml:space="preserve"> members</w:t>
      </w:r>
    </w:p>
    <w:p w:rsidR="00747B4A" w:rsidRPr="00747B4A" w:rsidRDefault="00747B4A" w:rsidP="00747B4A">
      <w:pPr>
        <w:pStyle w:val="ListParagraph"/>
        <w:numPr>
          <w:ilvl w:val="1"/>
          <w:numId w:val="2"/>
        </w:numPr>
      </w:pPr>
      <w:r w:rsidRPr="00747B4A">
        <w:t xml:space="preserve">Updated information and resources on the </w:t>
      </w:r>
      <w:proofErr w:type="spellStart"/>
      <w:r w:rsidRPr="00747B4A">
        <w:t>NRS</w:t>
      </w:r>
      <w:proofErr w:type="spellEnd"/>
      <w:r w:rsidRPr="00747B4A">
        <w:t xml:space="preserve"> division website</w:t>
      </w:r>
    </w:p>
    <w:p w:rsidR="00747B4A" w:rsidRDefault="00747B4A" w:rsidP="00747B4A">
      <w:pPr>
        <w:pStyle w:val="ListParagraph"/>
        <w:numPr>
          <w:ilvl w:val="1"/>
          <w:numId w:val="2"/>
        </w:numPr>
      </w:pPr>
      <w:r>
        <w:t xml:space="preserve">Continued </w:t>
      </w:r>
      <w:r w:rsidRPr="00747B4A">
        <w:t xml:space="preserve"> following </w:t>
      </w:r>
      <w:proofErr w:type="spellStart"/>
      <w:r w:rsidRPr="00747B4A">
        <w:t>ACTE</w:t>
      </w:r>
      <w:proofErr w:type="spellEnd"/>
      <w:r w:rsidRPr="00747B4A">
        <w:t xml:space="preserve"> on Twitter and re-tweeted posts</w:t>
      </w:r>
    </w:p>
    <w:p w:rsidR="00DD3556" w:rsidRDefault="00DD3556" w:rsidP="00747B4A">
      <w:pPr>
        <w:pStyle w:val="ListParagraph"/>
        <w:numPr>
          <w:ilvl w:val="1"/>
          <w:numId w:val="2"/>
        </w:numPr>
      </w:pPr>
      <w:r>
        <w:t>Participated in divisional conference calls</w:t>
      </w:r>
    </w:p>
    <w:p w:rsidR="00DD3556" w:rsidRPr="00747B4A" w:rsidRDefault="00DD3556" w:rsidP="00747B4A">
      <w:pPr>
        <w:pStyle w:val="ListParagraph"/>
        <w:numPr>
          <w:ilvl w:val="1"/>
          <w:numId w:val="2"/>
        </w:numPr>
      </w:pPr>
      <w:r>
        <w:t xml:space="preserve">Met with Michael Connet to discuss possible marketing avenues to increase participation in </w:t>
      </w:r>
      <w:proofErr w:type="spellStart"/>
      <w:r>
        <w:t>NRS</w:t>
      </w:r>
      <w:proofErr w:type="spellEnd"/>
      <w:r>
        <w:t xml:space="preserve"> activities.</w:t>
      </w:r>
    </w:p>
    <w:p w:rsidR="00CE2571" w:rsidRPr="00747B4A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747B4A" w:rsidRDefault="00747B4A" w:rsidP="00747B4A">
      <w:pPr>
        <w:pStyle w:val="ListParagraph"/>
        <w:ind w:firstLine="360"/>
      </w:pPr>
      <w:r w:rsidRPr="002225B6">
        <w:t>Kirk Edney</w:t>
      </w:r>
      <w:r>
        <w:t>, Texas</w:t>
      </w:r>
    </w:p>
    <w:p w:rsidR="00747B4A" w:rsidRDefault="00747B4A" w:rsidP="00747B4A">
      <w:pPr>
        <w:pStyle w:val="ListParagraph"/>
        <w:ind w:left="1080"/>
        <w:rPr>
          <w:b/>
        </w:rPr>
      </w:pP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2" w:name="_Toc261525642"/>
      <w:r>
        <w:t xml:space="preserve">Division/region </w:t>
      </w:r>
      <w:r w:rsidRPr="00017965">
        <w:t>Concerns for CTE/ACTE Board Report</w:t>
      </w:r>
      <w:bookmarkEnd w:id="2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747B4A" w:rsidRPr="007006FE" w:rsidTr="00EF4AFC">
        <w:trPr>
          <w:trHeight w:val="255"/>
        </w:trPr>
        <w:tc>
          <w:tcPr>
            <w:tcW w:w="2989" w:type="dxa"/>
          </w:tcPr>
          <w:p w:rsidR="00747B4A" w:rsidRPr="00AB70DF" w:rsidRDefault="00747B4A" w:rsidP="00747B4A">
            <w:p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Image</w:t>
            </w:r>
          </w:p>
        </w:tc>
        <w:tc>
          <w:tcPr>
            <w:tcW w:w="3621" w:type="dxa"/>
          </w:tcPr>
          <w:p w:rsidR="00747B4A" w:rsidRPr="00AB70DF" w:rsidRDefault="00747B4A" w:rsidP="00747B4A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Viewed as outdated and often still viewed as the academic alternative for students who are not eligible for college</w:t>
            </w:r>
          </w:p>
        </w:tc>
        <w:tc>
          <w:tcPr>
            <w:tcW w:w="2966" w:type="dxa"/>
          </w:tcPr>
          <w:p w:rsidR="00747B4A" w:rsidRPr="00AB70DF" w:rsidRDefault="00747B4A" w:rsidP="00747B4A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Continue the marketing efforts showing the cutting-edge opportunities offered to students through </w:t>
            </w:r>
            <w:proofErr w:type="spellStart"/>
            <w:r>
              <w:rPr>
                <w:rFonts w:ascii="Palatino Linotype" w:hAnsi="Palatino Linotype"/>
                <w:i/>
                <w:sz w:val="22"/>
                <w:szCs w:val="22"/>
              </w:rPr>
              <w:t>CTE</w:t>
            </w:r>
            <w:proofErr w:type="spellEnd"/>
          </w:p>
        </w:tc>
      </w:tr>
      <w:tr w:rsidR="00747B4A" w:rsidRPr="007006FE" w:rsidTr="00EF4AFC">
        <w:trPr>
          <w:trHeight w:val="270"/>
        </w:trPr>
        <w:tc>
          <w:tcPr>
            <w:tcW w:w="2989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747B4A" w:rsidRPr="007006FE" w:rsidTr="00EF4AFC">
        <w:trPr>
          <w:trHeight w:val="270"/>
        </w:trPr>
        <w:tc>
          <w:tcPr>
            <w:tcW w:w="2989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747B4A" w:rsidRPr="007006FE" w:rsidTr="00AB70DF">
        <w:trPr>
          <w:trHeight w:val="255"/>
        </w:trPr>
        <w:tc>
          <w:tcPr>
            <w:tcW w:w="2985" w:type="dxa"/>
          </w:tcPr>
          <w:p w:rsidR="00747B4A" w:rsidRPr="00AB70DF" w:rsidRDefault="00747B4A" w:rsidP="00747B4A">
            <w:p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626" w:type="dxa"/>
          </w:tcPr>
          <w:p w:rsidR="00747B4A" w:rsidRPr="00AB70DF" w:rsidRDefault="00E339C5" w:rsidP="00747B4A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Still seems to be a lack of awareness from potential members of the benefits of membership.</w:t>
            </w:r>
          </w:p>
        </w:tc>
        <w:tc>
          <w:tcPr>
            <w:tcW w:w="2965" w:type="dxa"/>
          </w:tcPr>
          <w:p w:rsidR="00747B4A" w:rsidRPr="00AB70DF" w:rsidRDefault="00E339C5" w:rsidP="00E339C5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Continue marketing efforts to </w:t>
            </w:r>
            <w:proofErr w:type="spellStart"/>
            <w:r>
              <w:rPr>
                <w:rFonts w:ascii="Palatino Linotype" w:hAnsi="Palatino Linotype"/>
                <w:i/>
                <w:sz w:val="22"/>
                <w:szCs w:val="22"/>
              </w:rPr>
              <w:t>CTE</w:t>
            </w:r>
            <w:proofErr w:type="spellEnd"/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professionals to stress the benefits of membership.  Also continue social media campaign.</w:t>
            </w:r>
          </w:p>
        </w:tc>
      </w:tr>
      <w:tr w:rsidR="00747B4A" w:rsidRPr="007006FE" w:rsidTr="00AB70DF">
        <w:trPr>
          <w:trHeight w:val="270"/>
        </w:trPr>
        <w:tc>
          <w:tcPr>
            <w:tcW w:w="2985" w:type="dxa"/>
          </w:tcPr>
          <w:p w:rsidR="00747B4A" w:rsidRPr="00AB70DF" w:rsidRDefault="00747B4A" w:rsidP="00747B4A">
            <w:p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This is a concern for the </w:t>
            </w:r>
            <w:proofErr w:type="spellStart"/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NRS</w:t>
            </w:r>
            <w:proofErr w:type="spellEnd"/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division: Lack of coordinated effort among sections.</w:t>
            </w:r>
          </w:p>
        </w:tc>
        <w:tc>
          <w:tcPr>
            <w:tcW w:w="3626" w:type="dxa"/>
          </w:tcPr>
          <w:p w:rsidR="00747B4A" w:rsidRPr="00AB70DF" w:rsidRDefault="00747B4A" w:rsidP="00747B4A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Leads to an ineffective decision-making process for activities related to the division.  Sections are often so differentiated that it is difficult to prepare programs to address the needs of all sections.  This leads to a lack of participation.</w:t>
            </w:r>
          </w:p>
        </w:tc>
        <w:tc>
          <w:tcPr>
            <w:tcW w:w="2965" w:type="dxa"/>
          </w:tcPr>
          <w:p w:rsidR="00747B4A" w:rsidRPr="00AB70DF" w:rsidRDefault="00747B4A" w:rsidP="00747B4A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i/>
                <w:sz w:val="22"/>
                <w:szCs w:val="22"/>
              </w:rPr>
              <w:t>NRS</w:t>
            </w:r>
            <w:proofErr w:type="spellEnd"/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VP will </w:t>
            </w:r>
            <w:r w:rsidR="00E339C5">
              <w:rPr>
                <w:rFonts w:ascii="Palatino Linotype" w:hAnsi="Palatino Linotype"/>
                <w:i/>
                <w:sz w:val="22"/>
                <w:szCs w:val="22"/>
              </w:rPr>
              <w:t xml:space="preserve">continue to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work with section leaders to determine strategies for developing a more cohesive division that effectively serves the needs of its membership.</w:t>
            </w:r>
          </w:p>
        </w:tc>
      </w:tr>
      <w:tr w:rsidR="00747B4A" w:rsidRPr="007006FE" w:rsidTr="00AB70DF">
        <w:trPr>
          <w:trHeight w:val="270"/>
        </w:trPr>
        <w:tc>
          <w:tcPr>
            <w:tcW w:w="2985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747B4A" w:rsidRPr="00AB70DF" w:rsidRDefault="00747B4A" w:rsidP="00747B4A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Pr="00E339C5" w:rsidRDefault="00E339C5" w:rsidP="00A20092">
      <w:pPr>
        <w:rPr>
          <w:i/>
        </w:rPr>
      </w:pPr>
      <w:r w:rsidRPr="00E339C5">
        <w:rPr>
          <w:i/>
        </w:rPr>
        <w:t>None</w:t>
      </w:r>
    </w:p>
    <w:sectPr w:rsidR="00CE2571" w:rsidRPr="00E339C5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4815CA"/>
    <w:rsid w:val="005947A9"/>
    <w:rsid w:val="005E44E1"/>
    <w:rsid w:val="00651A79"/>
    <w:rsid w:val="006A0A81"/>
    <w:rsid w:val="007006FE"/>
    <w:rsid w:val="00747B4A"/>
    <w:rsid w:val="00762736"/>
    <w:rsid w:val="007717B5"/>
    <w:rsid w:val="007D6841"/>
    <w:rsid w:val="008414CE"/>
    <w:rsid w:val="0087365E"/>
    <w:rsid w:val="00A20092"/>
    <w:rsid w:val="00A3071E"/>
    <w:rsid w:val="00AB0D0E"/>
    <w:rsid w:val="00AB70DF"/>
    <w:rsid w:val="00B76599"/>
    <w:rsid w:val="00B8456D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55202"/>
    <w:rsid w:val="00DB5AE7"/>
    <w:rsid w:val="00DD3556"/>
    <w:rsid w:val="00E067D5"/>
    <w:rsid w:val="00E339C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67F41E-DBD2-4F45-98D0-CF7BC48F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Sherry Adrian</cp:lastModifiedBy>
  <cp:revision>4</cp:revision>
  <dcterms:created xsi:type="dcterms:W3CDTF">2014-10-03T19:58:00Z</dcterms:created>
  <dcterms:modified xsi:type="dcterms:W3CDTF">2014-10-03T20:09:00Z</dcterms:modified>
</cp:coreProperties>
</file>