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B3" w:rsidRDefault="00FD57B3" w:rsidP="00C62F0A">
      <w:pPr>
        <w:jc w:val="center"/>
        <w:rPr>
          <w:b/>
        </w:rPr>
      </w:pPr>
    </w:p>
    <w:p w:rsidR="00C0341D" w:rsidRPr="00C62F0A" w:rsidRDefault="00C62F0A" w:rsidP="00C62F0A">
      <w:pPr>
        <w:jc w:val="center"/>
        <w:rPr>
          <w:b/>
        </w:rPr>
      </w:pPr>
      <w:r w:rsidRPr="00C62F0A">
        <w:rPr>
          <w:b/>
        </w:rPr>
        <w:t>NDACTE Award Recognition Committee</w:t>
      </w:r>
    </w:p>
    <w:p w:rsidR="000B693A" w:rsidRPr="00C62F0A" w:rsidRDefault="000B693A" w:rsidP="000B693A">
      <w:pPr>
        <w:rPr>
          <w:u w:val="single"/>
        </w:rPr>
      </w:pPr>
      <w:r w:rsidRPr="00C62F0A">
        <w:rPr>
          <w:highlight w:val="yellow"/>
          <w:u w:val="single"/>
        </w:rPr>
        <w:t>Actions needed by the Membership Committee after application deadline:</w:t>
      </w:r>
    </w:p>
    <w:p w:rsidR="000B693A" w:rsidRPr="00C62F0A" w:rsidRDefault="000B693A">
      <w:r w:rsidRPr="00C62F0A">
        <w:t xml:space="preserve">* Review all award applications to select the best recipients. </w:t>
      </w:r>
      <w:r w:rsidR="00913909" w:rsidRPr="00C62F0A">
        <w:t xml:space="preserve">If all sections of the application are not complete, the Membership Committee Chair will return the application to the nominator to complete within the application deadline or one week following the deadline if the application was received on the deadline. Completed application materials will be forwarded to the committee by the </w:t>
      </w:r>
      <w:r w:rsidR="00EC6FE6" w:rsidRPr="00C62F0A">
        <w:t xml:space="preserve">Membership </w:t>
      </w:r>
      <w:r w:rsidR="00913909" w:rsidRPr="00C62F0A">
        <w:t>C</w:t>
      </w:r>
      <w:r w:rsidR="00EC6FE6" w:rsidRPr="00C62F0A">
        <w:t xml:space="preserve">ommittee </w:t>
      </w:r>
      <w:r w:rsidR="00913909" w:rsidRPr="00C62F0A">
        <w:t>C</w:t>
      </w:r>
      <w:r w:rsidR="00EC6FE6" w:rsidRPr="00C62F0A">
        <w:t>hair</w:t>
      </w:r>
      <w:r w:rsidR="00913909" w:rsidRPr="00C62F0A">
        <w:t>. Upon selection of the award winners, the Membership Committee Chair will noti</w:t>
      </w:r>
      <w:r w:rsidR="00EC6FE6" w:rsidRPr="00C62F0A">
        <w:t xml:space="preserve">fy </w:t>
      </w:r>
      <w:r w:rsidR="00913909" w:rsidRPr="00C62F0A">
        <w:t xml:space="preserve">the </w:t>
      </w:r>
      <w:r w:rsidR="00EC6FE6" w:rsidRPr="00C62F0A">
        <w:t xml:space="preserve">committee members of </w:t>
      </w:r>
      <w:r w:rsidR="00913909" w:rsidRPr="00C62F0A">
        <w:t xml:space="preserve">the </w:t>
      </w:r>
      <w:r w:rsidR="00EC6FE6" w:rsidRPr="00C62F0A">
        <w:t>recipients to be recognized.</w:t>
      </w:r>
      <w:r w:rsidR="00444A4E">
        <w:t xml:space="preserve"> </w:t>
      </w:r>
      <w:r w:rsidR="00444A4E" w:rsidRPr="00444A4E">
        <w:rPr>
          <w:b/>
        </w:rPr>
        <w:t>(CHAIR &amp; COMMITTEE)</w:t>
      </w:r>
    </w:p>
    <w:p w:rsidR="00EC6FE6" w:rsidRPr="00C62F0A" w:rsidRDefault="00EC6FE6">
      <w:r w:rsidRPr="00C62F0A">
        <w:t xml:space="preserve">* Order plaques for award recipients. </w:t>
      </w:r>
      <w:r w:rsidR="00AB1C51" w:rsidRPr="00C62F0A">
        <w:t xml:space="preserve">Notify divisions of their cost for </w:t>
      </w:r>
      <w:r w:rsidR="000362DB">
        <w:t>New Teacher’s</w:t>
      </w:r>
      <w:r w:rsidR="00AB1C51" w:rsidRPr="00C62F0A">
        <w:t xml:space="preserve"> plaque.</w:t>
      </w:r>
      <w:r w:rsidR="00444A4E">
        <w:t xml:space="preserve"> </w:t>
      </w:r>
      <w:r w:rsidR="00444A4E" w:rsidRPr="00444A4E">
        <w:rPr>
          <w:b/>
        </w:rPr>
        <w:t>(EXEC DIR)</w:t>
      </w:r>
    </w:p>
    <w:p w:rsidR="00EC6FE6" w:rsidRPr="00C62F0A" w:rsidRDefault="00EC6FE6">
      <w:r w:rsidRPr="00C62F0A">
        <w:t xml:space="preserve">* </w:t>
      </w:r>
      <w:r w:rsidR="00444A4E">
        <w:t>Write up short bios and n</w:t>
      </w:r>
      <w:r w:rsidRPr="00C62F0A">
        <w:t xml:space="preserve">otify Department of CTE of present award recipients to </w:t>
      </w:r>
      <w:r w:rsidR="00DA3BD2" w:rsidRPr="00C62F0A">
        <w:t xml:space="preserve">be </w:t>
      </w:r>
      <w:r w:rsidRPr="00C62F0A">
        <w:t>list</w:t>
      </w:r>
      <w:r w:rsidR="00DA3BD2" w:rsidRPr="00C62F0A">
        <w:t>ed</w:t>
      </w:r>
      <w:r w:rsidRPr="00C62F0A">
        <w:t xml:space="preserve"> in the PDC program</w:t>
      </w:r>
      <w:r w:rsidR="00DA3BD2" w:rsidRPr="00C62F0A">
        <w:t xml:space="preserve">, along with NDACTE award recipients from the past </w:t>
      </w:r>
      <w:r w:rsidR="00C62F0A" w:rsidRPr="00C62F0A">
        <w:t>3</w:t>
      </w:r>
      <w:r w:rsidR="00DA3BD2" w:rsidRPr="00C62F0A">
        <w:t xml:space="preserve"> years</w:t>
      </w:r>
      <w:proofErr w:type="gramStart"/>
      <w:r w:rsidR="00DA3BD2" w:rsidRPr="00C62F0A">
        <w:t>.</w:t>
      </w:r>
      <w:r w:rsidR="00444A4E" w:rsidRPr="00444A4E">
        <w:rPr>
          <w:b/>
        </w:rPr>
        <w:t>(</w:t>
      </w:r>
      <w:proofErr w:type="gramEnd"/>
      <w:r w:rsidR="00444A4E" w:rsidRPr="00444A4E">
        <w:rPr>
          <w:b/>
        </w:rPr>
        <w:t>CHAIR)</w:t>
      </w:r>
    </w:p>
    <w:p w:rsidR="00EC6FE6" w:rsidRPr="00C62F0A" w:rsidRDefault="00EC6FE6" w:rsidP="00EC6FE6">
      <w:r w:rsidRPr="00C62F0A">
        <w:t>* Order “Past NDACTE Award Recipient” and “NDACTE Award Recipient” Ribbons to have available at PDC</w:t>
      </w:r>
      <w:r w:rsidR="003172FA">
        <w:t xml:space="preserve"> </w:t>
      </w:r>
      <w:r w:rsidR="003172FA" w:rsidRPr="003172FA">
        <w:rPr>
          <w:b/>
        </w:rPr>
        <w:t>(EXEC DIR)</w:t>
      </w:r>
    </w:p>
    <w:p w:rsidR="00EC6FE6" w:rsidRPr="00C62F0A" w:rsidRDefault="00EC6FE6" w:rsidP="00EC6FE6">
      <w:r w:rsidRPr="00C62F0A">
        <w:t xml:space="preserve">* </w:t>
      </w:r>
      <w:r w:rsidR="00C13E18">
        <w:t>Send</w:t>
      </w:r>
      <w:r w:rsidRPr="00C62F0A">
        <w:t xml:space="preserve"> invitations to recipients </w:t>
      </w:r>
      <w:r w:rsidR="00C13E18">
        <w:t xml:space="preserve">regarding the RIVERBOAT Cruise </w:t>
      </w:r>
      <w:r w:rsidRPr="00C62F0A">
        <w:t>when official notification letter goes out</w:t>
      </w:r>
      <w:r w:rsidR="003172FA">
        <w:t xml:space="preserve"> </w:t>
      </w:r>
      <w:r w:rsidR="003172FA" w:rsidRPr="003172FA">
        <w:rPr>
          <w:b/>
        </w:rPr>
        <w:t>(EXEC DIR)</w:t>
      </w:r>
      <w:r w:rsidRPr="003172FA">
        <w:rPr>
          <w:b/>
        </w:rPr>
        <w:t>.</w:t>
      </w:r>
      <w:r w:rsidRPr="00C62F0A">
        <w:t xml:space="preserve"> Invite spouses to attend if they would like to purchase a guest ticket at $</w:t>
      </w:r>
      <w:r w:rsidR="00C13E18">
        <w:t>1</w:t>
      </w:r>
      <w:r w:rsidR="00C62F0A" w:rsidRPr="00C62F0A">
        <w:t>0</w:t>
      </w:r>
      <w:r w:rsidRPr="00C62F0A">
        <w:t xml:space="preserve">. </w:t>
      </w:r>
      <w:r w:rsidR="00C13E18">
        <w:t>NDACTE Board members attend Riverboat Cruise free as a token of appreciation for being on the board</w:t>
      </w:r>
      <w:r w:rsidRPr="00C62F0A">
        <w:t>.</w:t>
      </w:r>
      <w:r w:rsidR="003172FA">
        <w:t xml:space="preserve"> </w:t>
      </w:r>
    </w:p>
    <w:p w:rsidR="00EC6FE6" w:rsidRPr="00C62F0A" w:rsidRDefault="00EC6FE6" w:rsidP="00EC6FE6">
      <w:r w:rsidRPr="00C62F0A">
        <w:t>* Include membership renewal form in award packet to be returned for renewal and paid by NDACTE</w:t>
      </w:r>
      <w:r w:rsidR="00A80F33">
        <w:t xml:space="preserve"> </w:t>
      </w:r>
      <w:proofErr w:type="gramStart"/>
      <w:r w:rsidR="00A80F33">
        <w:t xml:space="preserve">for  </w:t>
      </w:r>
      <w:r w:rsidR="00A80F33">
        <w:t>Overall</w:t>
      </w:r>
      <w:proofErr w:type="gramEnd"/>
      <w:r w:rsidR="00A80F33">
        <w:t xml:space="preserve"> New Teacher of the Year,</w:t>
      </w:r>
      <w:r w:rsidR="00A80F33" w:rsidRPr="00C62F0A">
        <w:t xml:space="preserve"> Teacher of the Year, </w:t>
      </w:r>
      <w:r w:rsidR="00A80F33">
        <w:t xml:space="preserve">Post-Secondary Teacher of the Year, Administrator </w:t>
      </w:r>
      <w:r w:rsidR="00A80F33" w:rsidRPr="00C62F0A">
        <w:t xml:space="preserve">of the Year, </w:t>
      </w:r>
      <w:r w:rsidR="00A80F33">
        <w:t xml:space="preserve">Carl Perkins </w:t>
      </w:r>
      <w:r w:rsidR="00A80F33" w:rsidRPr="00C62F0A">
        <w:t>Community Service, Career Guidance</w:t>
      </w:r>
      <w:r w:rsidR="00A80F33">
        <w:t xml:space="preserve"> and Lifetime Achievement</w:t>
      </w:r>
      <w:bookmarkStart w:id="0" w:name="_GoBack"/>
      <w:bookmarkEnd w:id="0"/>
      <w:r w:rsidRPr="00C62F0A">
        <w:t>.</w:t>
      </w:r>
      <w:r w:rsidR="003172FA">
        <w:t xml:space="preserve"> </w:t>
      </w:r>
      <w:r w:rsidR="003172FA" w:rsidRPr="003172FA">
        <w:rPr>
          <w:b/>
        </w:rPr>
        <w:t>(EXEC DIR)</w:t>
      </w:r>
    </w:p>
    <w:p w:rsidR="00EC6FE6" w:rsidRPr="00C62F0A" w:rsidRDefault="00EC6FE6" w:rsidP="00EC6FE6">
      <w:r w:rsidRPr="00C62F0A">
        <w:t>* Issue $2</w:t>
      </w:r>
      <w:r w:rsidR="00C62F0A" w:rsidRPr="00C62F0A">
        <w:t>00</w:t>
      </w:r>
      <w:r w:rsidRPr="00C62F0A">
        <w:t xml:space="preserve"> checks to </w:t>
      </w:r>
      <w:r w:rsidR="003172FA">
        <w:t>Overall New Teacher</w:t>
      </w:r>
      <w:r w:rsidR="00C13E18">
        <w:t xml:space="preserve"> of the Year,</w:t>
      </w:r>
      <w:r w:rsidRPr="00C62F0A">
        <w:t xml:space="preserve"> Teacher of the Year, </w:t>
      </w:r>
      <w:r w:rsidR="00C13E18">
        <w:t xml:space="preserve">Post-Secondary Teacher of the Year, Administrator </w:t>
      </w:r>
      <w:r w:rsidRPr="00C62F0A">
        <w:t>of the Year</w:t>
      </w:r>
      <w:r w:rsidR="00C62F0A" w:rsidRPr="00C62F0A">
        <w:t xml:space="preserve">, </w:t>
      </w:r>
      <w:r w:rsidR="00C13E18">
        <w:t xml:space="preserve">Carl Perkins </w:t>
      </w:r>
      <w:r w:rsidR="00C62F0A" w:rsidRPr="00C62F0A">
        <w:t>Community Service, Career Guidance</w:t>
      </w:r>
      <w:r w:rsidR="00C13E18">
        <w:t xml:space="preserve"> and Lifetime Achievement</w:t>
      </w:r>
      <w:r w:rsidRPr="00C62F0A">
        <w:t xml:space="preserve">; NDACTE president to award the checks. </w:t>
      </w:r>
      <w:r w:rsidR="003172FA" w:rsidRPr="003172FA">
        <w:rPr>
          <w:b/>
        </w:rPr>
        <w:t>(EXEC DIR)</w:t>
      </w:r>
    </w:p>
    <w:p w:rsidR="00EC6FE6" w:rsidRPr="00C62F0A" w:rsidRDefault="00EC6FE6">
      <w:r w:rsidRPr="00C62F0A">
        <w:t>* Notify NDCTEA of O</w:t>
      </w:r>
      <w:r w:rsidR="00C13E18">
        <w:t xml:space="preserve">verall </w:t>
      </w:r>
      <w:r w:rsidR="003172FA">
        <w:t>New Teacher</w:t>
      </w:r>
      <w:r w:rsidRPr="00C62F0A">
        <w:t xml:space="preserve"> </w:t>
      </w:r>
      <w:r w:rsidR="00C13E18">
        <w:t xml:space="preserve">of the Year </w:t>
      </w:r>
      <w:r w:rsidRPr="00C62F0A">
        <w:t xml:space="preserve">so they can produce a large </w:t>
      </w:r>
      <w:r w:rsidR="000362DB">
        <w:t xml:space="preserve">$500 </w:t>
      </w:r>
      <w:r w:rsidRPr="00C62F0A">
        <w:t xml:space="preserve">check </w:t>
      </w:r>
      <w:r w:rsidR="000362DB">
        <w:t xml:space="preserve">(to be used for Region V or ACTE travel expenses) </w:t>
      </w:r>
      <w:r w:rsidRPr="00C62F0A">
        <w:t>to present at PDC.</w:t>
      </w:r>
      <w:r w:rsidR="003172FA">
        <w:t xml:space="preserve"> </w:t>
      </w:r>
      <w:r w:rsidR="003172FA" w:rsidRPr="003172FA">
        <w:rPr>
          <w:b/>
        </w:rPr>
        <w:t>(EXEC DIR)</w:t>
      </w:r>
    </w:p>
    <w:p w:rsidR="00C0341D" w:rsidRPr="00C62F0A" w:rsidRDefault="006174CE" w:rsidP="00EC6FE6">
      <w:r w:rsidRPr="00C62F0A">
        <w:t>* Notify media of award presentations to be made at PDC.</w:t>
      </w:r>
      <w:r w:rsidR="003172FA">
        <w:t xml:space="preserve"> </w:t>
      </w:r>
      <w:r w:rsidR="003172FA" w:rsidRPr="003172FA">
        <w:rPr>
          <w:b/>
        </w:rPr>
        <w:t>(EXEC DIR)</w:t>
      </w:r>
    </w:p>
    <w:p w:rsidR="006174CE" w:rsidRPr="00C62F0A" w:rsidRDefault="006174CE" w:rsidP="00EC6FE6">
      <w:r w:rsidRPr="00C62F0A">
        <w:t>*</w:t>
      </w:r>
      <w:r w:rsidR="00C62F0A" w:rsidRPr="00C62F0A">
        <w:t xml:space="preserve"> </w:t>
      </w:r>
      <w:r w:rsidRPr="00C62F0A">
        <w:t>Notify nominators, award recipients, and school officials of award presentations to be made.</w:t>
      </w:r>
      <w:r w:rsidR="003172FA">
        <w:t xml:space="preserve"> </w:t>
      </w:r>
      <w:r w:rsidR="003172FA" w:rsidRPr="003172FA">
        <w:rPr>
          <w:b/>
        </w:rPr>
        <w:t>(EXEC DIR)</w:t>
      </w:r>
    </w:p>
    <w:p w:rsidR="00EC6FE6" w:rsidRPr="00C62F0A" w:rsidRDefault="00EC6FE6" w:rsidP="00EC6FE6">
      <w:pPr>
        <w:rPr>
          <w:u w:val="single"/>
        </w:rPr>
      </w:pPr>
      <w:r w:rsidRPr="00C62F0A">
        <w:rPr>
          <w:highlight w:val="yellow"/>
          <w:u w:val="single"/>
        </w:rPr>
        <w:t xml:space="preserve">Actions needed by the </w:t>
      </w:r>
      <w:r w:rsidR="003172FA">
        <w:rPr>
          <w:highlight w:val="yellow"/>
          <w:u w:val="single"/>
        </w:rPr>
        <w:t>Awards</w:t>
      </w:r>
      <w:r w:rsidRPr="00C62F0A">
        <w:rPr>
          <w:highlight w:val="yellow"/>
          <w:u w:val="single"/>
        </w:rPr>
        <w:t xml:space="preserve"> Committee after awards presented:</w:t>
      </w:r>
    </w:p>
    <w:p w:rsidR="00EC6FE6" w:rsidRPr="00C62F0A" w:rsidRDefault="00EC6FE6" w:rsidP="00EC6FE6">
      <w:r w:rsidRPr="00C62F0A">
        <w:t>*</w:t>
      </w:r>
      <w:r w:rsidR="00C62F0A" w:rsidRPr="00C62F0A">
        <w:t xml:space="preserve"> </w:t>
      </w:r>
      <w:r w:rsidR="00C52F19">
        <w:t xml:space="preserve">Check with all winners to see if they would like to update anything in their packet along with the picture before forwarding applications to Region V. </w:t>
      </w:r>
      <w:r w:rsidRPr="00C62F0A">
        <w:t>Forward the winners’ applications to the regional level.</w:t>
      </w:r>
      <w:r w:rsidR="000E2173">
        <w:t xml:space="preserve"> </w:t>
      </w:r>
      <w:proofErr w:type="gramStart"/>
      <w:r w:rsidR="000E2173" w:rsidRPr="00C62F0A">
        <w:t>.</w:t>
      </w:r>
      <w:r w:rsidR="000E2173" w:rsidRPr="00444A4E">
        <w:rPr>
          <w:b/>
        </w:rPr>
        <w:t>(</w:t>
      </w:r>
      <w:proofErr w:type="gramEnd"/>
      <w:r w:rsidR="000E2173" w:rsidRPr="00444A4E">
        <w:rPr>
          <w:b/>
        </w:rPr>
        <w:t>CHAIR</w:t>
      </w:r>
      <w:r w:rsidR="000E2173">
        <w:rPr>
          <w:b/>
        </w:rPr>
        <w:t xml:space="preserve"> or COMMITTEE MEMBER</w:t>
      </w:r>
      <w:r w:rsidR="000E2173" w:rsidRPr="00444A4E">
        <w:rPr>
          <w:b/>
        </w:rPr>
        <w:t>)</w:t>
      </w:r>
    </w:p>
    <w:p w:rsidR="003755CE" w:rsidRDefault="00EC6FE6">
      <w:pPr>
        <w:rPr>
          <w:highlight w:val="red"/>
        </w:rPr>
      </w:pPr>
      <w:r w:rsidRPr="00C62F0A">
        <w:t>* Notify media and school representatives of recipients recognized. Provide award recipients with picture and press release of award presentation.</w:t>
      </w:r>
      <w:r w:rsidR="000E2173">
        <w:t xml:space="preserve"> </w:t>
      </w:r>
      <w:r w:rsidR="000E2173" w:rsidRPr="003172FA">
        <w:rPr>
          <w:b/>
        </w:rPr>
        <w:t>(EXEC DIR)</w:t>
      </w:r>
    </w:p>
    <w:sectPr w:rsidR="003755CE" w:rsidSect="00C62F0A">
      <w:headerReference w:type="default" r:id="rId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61" w:rsidRDefault="003F7761" w:rsidP="00DA3BD2">
      <w:pPr>
        <w:spacing w:after="0"/>
      </w:pPr>
      <w:r>
        <w:separator/>
      </w:r>
    </w:p>
  </w:endnote>
  <w:endnote w:type="continuationSeparator" w:id="0">
    <w:p w:rsidR="003F7761" w:rsidRDefault="003F7761" w:rsidP="00DA3B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61" w:rsidRDefault="003F7761" w:rsidP="00DA3BD2">
      <w:pPr>
        <w:spacing w:after="0"/>
      </w:pPr>
      <w:r>
        <w:separator/>
      </w:r>
    </w:p>
  </w:footnote>
  <w:footnote w:type="continuationSeparator" w:id="0">
    <w:p w:rsidR="003F7761" w:rsidRDefault="003F7761" w:rsidP="00DA3B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D2" w:rsidRDefault="00DA3BD2" w:rsidP="00DA3BD2">
    <w:pPr>
      <w:pStyle w:val="Header"/>
      <w:jc w:val="center"/>
    </w:pPr>
    <w:r>
      <w:rPr>
        <w:noProof/>
      </w:rPr>
      <w:drawing>
        <wp:inline distT="0" distB="0" distL="0" distR="0" wp14:anchorId="130CF037" wp14:editId="72682713">
          <wp:extent cx="904875" cy="536222"/>
          <wp:effectExtent l="0" t="0" r="0" b="0"/>
          <wp:docPr id="1" name="Picture 1" descr="stateac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teact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577" cy="540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7C"/>
    <w:rsid w:val="000362DB"/>
    <w:rsid w:val="00091771"/>
    <w:rsid w:val="000B693A"/>
    <w:rsid w:val="000C4C3B"/>
    <w:rsid w:val="000C5DE8"/>
    <w:rsid w:val="000E2173"/>
    <w:rsid w:val="000F3D46"/>
    <w:rsid w:val="00172FBC"/>
    <w:rsid w:val="00173997"/>
    <w:rsid w:val="00187D73"/>
    <w:rsid w:val="0024091D"/>
    <w:rsid w:val="00252D52"/>
    <w:rsid w:val="002D6E32"/>
    <w:rsid w:val="003172FA"/>
    <w:rsid w:val="003755CE"/>
    <w:rsid w:val="00397E98"/>
    <w:rsid w:val="003C4589"/>
    <w:rsid w:val="003D511B"/>
    <w:rsid w:val="003F7761"/>
    <w:rsid w:val="00444A4E"/>
    <w:rsid w:val="0049169C"/>
    <w:rsid w:val="004D172F"/>
    <w:rsid w:val="004D5764"/>
    <w:rsid w:val="0051638D"/>
    <w:rsid w:val="00554573"/>
    <w:rsid w:val="00574C7C"/>
    <w:rsid w:val="00584240"/>
    <w:rsid w:val="00587BF2"/>
    <w:rsid w:val="005932CF"/>
    <w:rsid w:val="005B683A"/>
    <w:rsid w:val="005C729D"/>
    <w:rsid w:val="00612E3D"/>
    <w:rsid w:val="006149AB"/>
    <w:rsid w:val="006174CE"/>
    <w:rsid w:val="00665BF9"/>
    <w:rsid w:val="006979E5"/>
    <w:rsid w:val="006C06B0"/>
    <w:rsid w:val="006D1D0E"/>
    <w:rsid w:val="006F3490"/>
    <w:rsid w:val="00750FE8"/>
    <w:rsid w:val="00840AD4"/>
    <w:rsid w:val="008440F1"/>
    <w:rsid w:val="0088287A"/>
    <w:rsid w:val="008878EF"/>
    <w:rsid w:val="008A3A1B"/>
    <w:rsid w:val="008E05D5"/>
    <w:rsid w:val="00913909"/>
    <w:rsid w:val="009566F1"/>
    <w:rsid w:val="0096362B"/>
    <w:rsid w:val="00963DA3"/>
    <w:rsid w:val="00975F8C"/>
    <w:rsid w:val="00983DCB"/>
    <w:rsid w:val="0099064C"/>
    <w:rsid w:val="009B4A9A"/>
    <w:rsid w:val="009D43CB"/>
    <w:rsid w:val="009D595B"/>
    <w:rsid w:val="00A442F0"/>
    <w:rsid w:val="00A65C50"/>
    <w:rsid w:val="00A80F33"/>
    <w:rsid w:val="00AB1C51"/>
    <w:rsid w:val="00B00626"/>
    <w:rsid w:val="00B772E1"/>
    <w:rsid w:val="00B908E0"/>
    <w:rsid w:val="00BC0FB1"/>
    <w:rsid w:val="00BC3E6B"/>
    <w:rsid w:val="00BD2379"/>
    <w:rsid w:val="00BE4883"/>
    <w:rsid w:val="00C0341D"/>
    <w:rsid w:val="00C13E18"/>
    <w:rsid w:val="00C160F2"/>
    <w:rsid w:val="00C52F19"/>
    <w:rsid w:val="00C62F0A"/>
    <w:rsid w:val="00C81F64"/>
    <w:rsid w:val="00CC32A2"/>
    <w:rsid w:val="00D04D34"/>
    <w:rsid w:val="00D53DD6"/>
    <w:rsid w:val="00DA3BD2"/>
    <w:rsid w:val="00E20082"/>
    <w:rsid w:val="00EA3E20"/>
    <w:rsid w:val="00EC1BE0"/>
    <w:rsid w:val="00EC6FE6"/>
    <w:rsid w:val="00F5128D"/>
    <w:rsid w:val="00FD57B3"/>
    <w:rsid w:val="00FD799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304A3A8-56B4-4F27-8697-CB92AF8E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8878EF"/>
    <w:rPr>
      <w:rFonts w:ascii="Courier New" w:eastAsia="Times New Roman" w:hAnsi="Courier New" w:cs="Courier New"/>
      <w:color w:val="000000"/>
    </w:rPr>
  </w:style>
  <w:style w:type="table" w:styleId="TableGrid">
    <w:name w:val="Table Grid"/>
    <w:basedOn w:val="TableNormal"/>
    <w:uiPriority w:val="59"/>
    <w:rsid w:val="00B908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D34"/>
    <w:pPr>
      <w:ind w:left="720"/>
      <w:contextualSpacing/>
    </w:pPr>
  </w:style>
  <w:style w:type="paragraph" w:styleId="Header">
    <w:name w:val="header"/>
    <w:basedOn w:val="Normal"/>
    <w:link w:val="HeaderChar"/>
    <w:uiPriority w:val="99"/>
    <w:unhideWhenUsed/>
    <w:rsid w:val="00DA3BD2"/>
    <w:pPr>
      <w:tabs>
        <w:tab w:val="center" w:pos="4680"/>
        <w:tab w:val="right" w:pos="9360"/>
      </w:tabs>
      <w:spacing w:after="0"/>
    </w:pPr>
  </w:style>
  <w:style w:type="character" w:customStyle="1" w:styleId="HeaderChar">
    <w:name w:val="Header Char"/>
    <w:basedOn w:val="DefaultParagraphFont"/>
    <w:link w:val="Header"/>
    <w:uiPriority w:val="99"/>
    <w:rsid w:val="00DA3BD2"/>
    <w:rPr>
      <w:sz w:val="24"/>
      <w:szCs w:val="24"/>
    </w:rPr>
  </w:style>
  <w:style w:type="paragraph" w:styleId="Footer">
    <w:name w:val="footer"/>
    <w:basedOn w:val="Normal"/>
    <w:link w:val="FooterChar"/>
    <w:uiPriority w:val="99"/>
    <w:unhideWhenUsed/>
    <w:rsid w:val="00DA3BD2"/>
    <w:pPr>
      <w:tabs>
        <w:tab w:val="center" w:pos="4680"/>
        <w:tab w:val="right" w:pos="9360"/>
      </w:tabs>
      <w:spacing w:after="0"/>
    </w:pPr>
  </w:style>
  <w:style w:type="character" w:customStyle="1" w:styleId="FooterChar">
    <w:name w:val="Footer Char"/>
    <w:basedOn w:val="DefaultParagraphFont"/>
    <w:link w:val="Footer"/>
    <w:uiPriority w:val="99"/>
    <w:rsid w:val="00DA3BD2"/>
    <w:rPr>
      <w:sz w:val="24"/>
      <w:szCs w:val="24"/>
    </w:rPr>
  </w:style>
  <w:style w:type="paragraph" w:styleId="BalloonText">
    <w:name w:val="Balloon Text"/>
    <w:basedOn w:val="Normal"/>
    <w:link w:val="BalloonTextChar"/>
    <w:uiPriority w:val="99"/>
    <w:semiHidden/>
    <w:unhideWhenUsed/>
    <w:rsid w:val="00DA3B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59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Minot Public Schools</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sjoyal</dc:creator>
  <cp:lastModifiedBy>pstroklund</cp:lastModifiedBy>
  <cp:revision>7</cp:revision>
  <cp:lastPrinted>2013-05-10T16:35:00Z</cp:lastPrinted>
  <dcterms:created xsi:type="dcterms:W3CDTF">2016-05-31T15:09:00Z</dcterms:created>
  <dcterms:modified xsi:type="dcterms:W3CDTF">2017-08-30T17:43:00Z</dcterms:modified>
</cp:coreProperties>
</file>