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C" w:rsidRPr="001B582A" w:rsidRDefault="00B11D8C" w:rsidP="00B11D8C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Report to the Board</w:t>
      </w:r>
    </w:p>
    <w:p w:rsidR="00B11D8C" w:rsidRPr="001B582A" w:rsidRDefault="00B11D8C" w:rsidP="00B11D8C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 xml:space="preserve">AGRICULTURAL </w:t>
      </w:r>
      <w:r>
        <w:rPr>
          <w:rFonts w:ascii="Palatino Linotype" w:hAnsi="Palatino Linotype"/>
          <w:b/>
          <w:sz w:val="22"/>
          <w:szCs w:val="22"/>
        </w:rPr>
        <w:t xml:space="preserve">EDUCATION </w:t>
      </w:r>
      <w:r w:rsidRPr="001B582A">
        <w:rPr>
          <w:rFonts w:ascii="Palatino Linotype" w:hAnsi="Palatino Linotype"/>
          <w:b/>
          <w:sz w:val="22"/>
          <w:szCs w:val="22"/>
        </w:rPr>
        <w:t>DIVISION</w:t>
      </w:r>
    </w:p>
    <w:p w:rsidR="00B11D8C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Submitted By:</w:t>
      </w:r>
      <w:r w:rsidRPr="009C5483">
        <w:rPr>
          <w:rFonts w:ascii="Palatino Linotype" w:hAnsi="Palatino Linotype"/>
          <w:sz w:val="22"/>
          <w:szCs w:val="22"/>
        </w:rPr>
        <w:t xml:space="preserve">   Jim Flowers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  <w:r w:rsidRPr="001B582A">
        <w:rPr>
          <w:rFonts w:ascii="Palatino Linotype" w:hAnsi="Palatino Linotype"/>
          <w:b/>
          <w:sz w:val="22"/>
          <w:szCs w:val="22"/>
        </w:rPr>
        <w:t>Date Submitted:</w:t>
      </w:r>
      <w:r w:rsidRPr="009C5483">
        <w:rPr>
          <w:rFonts w:ascii="Palatino Linotype" w:hAnsi="Palatino Linotype"/>
          <w:sz w:val="22"/>
          <w:szCs w:val="22"/>
        </w:rPr>
        <w:t xml:space="preserve">   June 10, 2013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C37626">
        <w:rPr>
          <w:rFonts w:ascii="Palatino Linotype" w:hAnsi="Palatino Linotype"/>
          <w:b/>
          <w:sz w:val="22"/>
          <w:szCs w:val="22"/>
        </w:rPr>
        <w:t>1. Division/Region Accomplishments since the last report:</w:t>
      </w:r>
    </w:p>
    <w:p w:rsidR="00B11D8C" w:rsidRDefault="00B11D8C" w:rsidP="00B11D8C">
      <w:pPr>
        <w:pStyle w:val="NoSpacing"/>
        <w:rPr>
          <w:rFonts w:ascii="Palatino Linotype" w:hAnsi="Palatino Linotype"/>
          <w:b/>
          <w:sz w:val="22"/>
          <w:szCs w:val="22"/>
          <w:u w:val="single"/>
        </w:rPr>
      </w:pPr>
    </w:p>
    <w:p w:rsidR="00B11D8C" w:rsidRPr="00C37626" w:rsidRDefault="00B11D8C" w:rsidP="00B11D8C">
      <w:pPr>
        <w:pStyle w:val="NoSpacing"/>
        <w:ind w:firstLine="720"/>
        <w:rPr>
          <w:rFonts w:ascii="Palatino Linotype" w:hAnsi="Palatino Linotype"/>
          <w:b/>
          <w:sz w:val="22"/>
          <w:szCs w:val="22"/>
          <w:u w:val="single"/>
        </w:rPr>
      </w:pPr>
      <w:r w:rsidRPr="00C37626">
        <w:rPr>
          <w:rFonts w:ascii="Palatino Linotype" w:hAnsi="Palatino Linotype"/>
          <w:b/>
          <w:sz w:val="22"/>
          <w:szCs w:val="22"/>
          <w:u w:val="single"/>
        </w:rPr>
        <w:t>PREFERRED FUTURE</w:t>
      </w:r>
    </w:p>
    <w:p w:rsidR="00B11D8C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37626">
        <w:rPr>
          <w:rFonts w:ascii="Palatino Linotype" w:hAnsi="Palatino Linotype"/>
          <w:b/>
          <w:i/>
          <w:sz w:val="22"/>
          <w:szCs w:val="22"/>
        </w:rPr>
        <w:t>Builds Networks</w:t>
      </w: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Involved business and industry leaders in the National Agricultural Education Summit.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37626">
        <w:rPr>
          <w:rFonts w:ascii="Palatino Linotype" w:hAnsi="Palatino Linotype"/>
          <w:b/>
          <w:i/>
          <w:sz w:val="22"/>
          <w:szCs w:val="22"/>
        </w:rPr>
        <w:t>Integrates Disciplines</w:t>
      </w: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Promoted CASE curriculum scholarships for agriculture teachers to integrate new standards into the local high school agriculture curriculum.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37626">
        <w:rPr>
          <w:rFonts w:ascii="Palatino Linotype" w:hAnsi="Palatino Linotype"/>
          <w:b/>
          <w:i/>
          <w:sz w:val="22"/>
          <w:szCs w:val="22"/>
        </w:rPr>
        <w:t>Resource for Data</w:t>
      </w: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The National Council for Agricultural Education Data Committee/Task Force will be collecting data that will be </w:t>
      </w:r>
      <w:proofErr w:type="gramStart"/>
      <w:r w:rsidRPr="009C5483">
        <w:rPr>
          <w:rFonts w:ascii="Palatino Linotype" w:hAnsi="Palatino Linotype"/>
          <w:sz w:val="22"/>
          <w:szCs w:val="22"/>
        </w:rPr>
        <w:t>used  to</w:t>
      </w:r>
      <w:proofErr w:type="gramEnd"/>
      <w:r w:rsidRPr="009C5483">
        <w:rPr>
          <w:rFonts w:ascii="Palatino Linotype" w:hAnsi="Palatino Linotype"/>
          <w:sz w:val="22"/>
          <w:szCs w:val="22"/>
        </w:rPr>
        <w:t xml:space="preserve"> assess quality of agricultural education programs, including contribution to the Common Core.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37626">
        <w:rPr>
          <w:rFonts w:ascii="Palatino Linotype" w:hAnsi="Palatino Linotype"/>
          <w:b/>
          <w:i/>
          <w:sz w:val="22"/>
          <w:szCs w:val="22"/>
        </w:rPr>
        <w:t>Voice of CTE</w:t>
      </w: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Published weekly newsletter, the Monday Morning </w:t>
      </w:r>
      <w:proofErr w:type="gramStart"/>
      <w:r w:rsidRPr="009C5483">
        <w:rPr>
          <w:rFonts w:ascii="Palatino Linotype" w:hAnsi="Palatino Linotype"/>
          <w:sz w:val="22"/>
          <w:szCs w:val="22"/>
        </w:rPr>
        <w:t>Monitor, that</w:t>
      </w:r>
      <w:proofErr w:type="gramEnd"/>
      <w:r w:rsidRPr="009C5483">
        <w:rPr>
          <w:rFonts w:ascii="Palatino Linotype" w:hAnsi="Palatino Linotype"/>
          <w:sz w:val="22"/>
          <w:szCs w:val="22"/>
        </w:rPr>
        <w:t xml:space="preserve"> was distributed to all members of the Agricultural Education Division and selected business and industry partners.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C37626">
        <w:rPr>
          <w:rFonts w:ascii="Palatino Linotype" w:hAnsi="Palatino Linotype"/>
          <w:b/>
          <w:sz w:val="22"/>
          <w:szCs w:val="22"/>
        </w:rPr>
        <w:t>2. Individual VP activities to support Division/Region and Board goals:</w:t>
      </w: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Followed up with members who did not renew their ACTE membership</w:t>
      </w:r>
      <w:r>
        <w:rPr>
          <w:rFonts w:ascii="Palatino Linotype" w:hAnsi="Palatino Linotype"/>
          <w:sz w:val="22"/>
          <w:szCs w:val="22"/>
        </w:rPr>
        <w:t>s</w:t>
      </w:r>
      <w:r w:rsidRPr="009C5483">
        <w:rPr>
          <w:rFonts w:ascii="Palatino Linotype" w:hAnsi="Palatino Linotype"/>
          <w:sz w:val="22"/>
          <w:szCs w:val="22"/>
        </w:rPr>
        <w:t>.  Very limited response/success.</w:t>
      </w:r>
    </w:p>
    <w:p w:rsidR="00B11D8C" w:rsidRPr="009C5483" w:rsidRDefault="00B11D8C" w:rsidP="00B11D8C">
      <w:pPr>
        <w:pStyle w:val="NoSpacing"/>
        <w:numPr>
          <w:ilvl w:val="0"/>
          <w:numId w:val="2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Promoted ACTE membership at the AAAE Conference.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C37626">
        <w:rPr>
          <w:rFonts w:ascii="Palatino Linotype" w:hAnsi="Palatino Linotype"/>
          <w:b/>
          <w:sz w:val="22"/>
          <w:szCs w:val="22"/>
        </w:rPr>
        <w:t>3. Potential candidates contacted for future Board of Directors Elections:</w:t>
      </w:r>
    </w:p>
    <w:p w:rsidR="00B11D8C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9C5483" w:rsidRDefault="00B11D8C" w:rsidP="00B11D8C">
      <w:pPr>
        <w:pStyle w:val="NoSpacing"/>
        <w:ind w:left="720"/>
        <w:rPr>
          <w:rFonts w:ascii="Palatino Linotype" w:hAnsi="Palatino Linotype"/>
          <w:sz w:val="22"/>
          <w:szCs w:val="22"/>
        </w:rPr>
      </w:pPr>
      <w:proofErr w:type="gramStart"/>
      <w:r w:rsidRPr="009C5483">
        <w:rPr>
          <w:rFonts w:ascii="Palatino Linotype" w:hAnsi="Palatino Linotype"/>
          <w:sz w:val="22"/>
          <w:szCs w:val="22"/>
        </w:rPr>
        <w:t>None at this time.</w:t>
      </w:r>
      <w:proofErr w:type="gramEnd"/>
    </w:p>
    <w:p w:rsidR="00B11D8C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B11D8C" w:rsidRPr="00C37626" w:rsidRDefault="00B11D8C" w:rsidP="00B11D8C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C37626">
        <w:rPr>
          <w:rFonts w:ascii="Palatino Linotype" w:hAnsi="Palatino Linotype"/>
          <w:b/>
          <w:sz w:val="22"/>
          <w:szCs w:val="22"/>
        </w:rPr>
        <w:t>4. Division/region Concerns for CTE/ACTE Board Report:</w:t>
      </w:r>
    </w:p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B11D8C" w:rsidRPr="009C5483" w:rsidTr="00A73F40">
        <w:trPr>
          <w:trHeight w:val="702"/>
        </w:trPr>
        <w:tc>
          <w:tcPr>
            <w:tcW w:w="2985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26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B11D8C" w:rsidRPr="009C5483" w:rsidTr="00A73F40">
        <w:trPr>
          <w:trHeight w:val="255"/>
        </w:trPr>
        <w:tc>
          <w:tcPr>
            <w:tcW w:w="298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Long term funding for CTE</w:t>
            </w:r>
          </w:p>
        </w:tc>
        <w:tc>
          <w:tcPr>
            <w:tcW w:w="3626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Advocacy efforts must continue.  We need to assist State Leaders in advocacy efforts at the state level as well as national efforts.</w:t>
            </w:r>
          </w:p>
        </w:tc>
        <w:tc>
          <w:tcPr>
            <w:tcW w:w="296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Support ACTE staff working in these areas.</w:t>
            </w:r>
          </w:p>
        </w:tc>
      </w:tr>
      <w:tr w:rsidR="00B11D8C" w:rsidRPr="009C5483" w:rsidTr="00A73F40">
        <w:trPr>
          <w:trHeight w:val="270"/>
        </w:trPr>
        <w:tc>
          <w:tcPr>
            <w:tcW w:w="298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Lack of teachers to fill available CTE positions</w:t>
            </w:r>
          </w:p>
        </w:tc>
        <w:tc>
          <w:tcPr>
            <w:tcW w:w="3626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Reduced membership due to CTE program being closed because there is no teacher available.</w:t>
            </w:r>
          </w:p>
        </w:tc>
        <w:tc>
          <w:tcPr>
            <w:tcW w:w="296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Perhaps a session at VISION could address this issue?</w:t>
            </w:r>
          </w:p>
        </w:tc>
      </w:tr>
    </w:tbl>
    <w:p w:rsidR="00B11D8C" w:rsidRPr="009C5483" w:rsidRDefault="00B11D8C" w:rsidP="00B11D8C">
      <w:pPr>
        <w:pStyle w:val="NoSpacing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B11D8C" w:rsidRPr="009C5483" w:rsidTr="00A73F40">
        <w:trPr>
          <w:trHeight w:val="729"/>
        </w:trPr>
        <w:tc>
          <w:tcPr>
            <w:tcW w:w="2985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B11D8C" w:rsidRPr="00C37626" w:rsidRDefault="00B11D8C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37626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B11D8C" w:rsidRPr="009C5483" w:rsidTr="00A73F40">
        <w:trPr>
          <w:trHeight w:val="255"/>
        </w:trPr>
        <w:tc>
          <w:tcPr>
            <w:tcW w:w="298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bCs/>
                <w:i/>
                <w:sz w:val="22"/>
                <w:szCs w:val="22"/>
              </w:rPr>
              <w:t>Budget is not sustainable</w:t>
            </w:r>
          </w:p>
        </w:tc>
        <w:tc>
          <w:tcPr>
            <w:tcW w:w="3626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Reserves will be reduced, resulting in very little flexibility.  This is more than a membership issue.</w:t>
            </w:r>
          </w:p>
        </w:tc>
        <w:tc>
          <w:tcPr>
            <w:tcW w:w="2965" w:type="dxa"/>
          </w:tcPr>
          <w:p w:rsidR="00B11D8C" w:rsidRPr="009C5483" w:rsidRDefault="00B11D8C" w:rsidP="00A73F40">
            <w:pPr>
              <w:pStyle w:val="NoSpacing"/>
              <w:rPr>
                <w:rFonts w:ascii="Palatino Linotype" w:hAnsi="Palatino Linotype"/>
                <w:i/>
                <w:sz w:val="22"/>
                <w:szCs w:val="22"/>
              </w:rPr>
            </w:pPr>
            <w:r w:rsidRPr="009C5483">
              <w:rPr>
                <w:rFonts w:ascii="Palatino Linotype" w:hAnsi="Palatino Linotype"/>
                <w:i/>
                <w:sz w:val="22"/>
                <w:szCs w:val="22"/>
              </w:rPr>
              <w:t>Alternative revenue sources must be secured to maintain the current budget.  Otherwise, the services we provide will ultimately be reduced.</w:t>
            </w:r>
          </w:p>
        </w:tc>
      </w:tr>
    </w:tbl>
    <w:p w:rsidR="00B11D8C" w:rsidRPr="009C5483" w:rsidRDefault="00B11D8C" w:rsidP="00B11D8C">
      <w:pPr>
        <w:pStyle w:val="NoSpacing"/>
        <w:rPr>
          <w:rFonts w:ascii="Palatino Linotype" w:hAnsi="Palatino Linotype"/>
          <w:sz w:val="22"/>
          <w:szCs w:val="22"/>
        </w:rPr>
      </w:pPr>
    </w:p>
    <w:p w:rsidR="001630CD" w:rsidRPr="00B11D8C" w:rsidRDefault="00B11D8C" w:rsidP="00B11D8C">
      <w:pPr>
        <w:pStyle w:val="NoSpacing"/>
      </w:pPr>
      <w:r w:rsidRPr="00C37626">
        <w:rPr>
          <w:rFonts w:ascii="Palatino Linotype" w:hAnsi="Palatino Linotype"/>
          <w:b/>
          <w:sz w:val="22"/>
          <w:szCs w:val="22"/>
        </w:rPr>
        <w:t xml:space="preserve">5. Items </w:t>
      </w:r>
      <w:proofErr w:type="gramStart"/>
      <w:r w:rsidRPr="00C37626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C37626">
        <w:rPr>
          <w:rFonts w:ascii="Palatino Linotype" w:hAnsi="Palatino Linotype"/>
          <w:b/>
          <w:sz w:val="22"/>
          <w:szCs w:val="22"/>
        </w:rPr>
        <w:t xml:space="preserve"> Be Placed on Board Agenda for Discussion:</w:t>
      </w:r>
      <w:r>
        <w:rPr>
          <w:rFonts w:ascii="Palatino Linotype" w:hAnsi="Palatino Linotype"/>
          <w:sz w:val="22"/>
          <w:szCs w:val="22"/>
        </w:rPr>
        <w:t xml:space="preserve"> None</w:t>
      </w:r>
      <w:bookmarkStart w:id="0" w:name="_GoBack"/>
      <w:bookmarkEnd w:id="0"/>
    </w:p>
    <w:sectPr w:rsidR="001630CD" w:rsidRPr="00B11D8C" w:rsidSect="0043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631AC"/>
    <w:multiLevelType w:val="hybridMultilevel"/>
    <w:tmpl w:val="B8FA0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C7E11"/>
    <w:multiLevelType w:val="hybridMultilevel"/>
    <w:tmpl w:val="54A84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E5626"/>
    <w:multiLevelType w:val="hybridMultilevel"/>
    <w:tmpl w:val="900E0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E46C8"/>
    <w:multiLevelType w:val="hybridMultilevel"/>
    <w:tmpl w:val="782EE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26DCC"/>
    <w:multiLevelType w:val="hybridMultilevel"/>
    <w:tmpl w:val="0E9AA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8B3078"/>
    <w:multiLevelType w:val="hybridMultilevel"/>
    <w:tmpl w:val="638E9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995E77"/>
    <w:multiLevelType w:val="hybridMultilevel"/>
    <w:tmpl w:val="94086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8E1F26"/>
    <w:multiLevelType w:val="hybridMultilevel"/>
    <w:tmpl w:val="3416B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0E5845"/>
    <w:multiLevelType w:val="hybridMultilevel"/>
    <w:tmpl w:val="780C0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50237"/>
    <w:multiLevelType w:val="hybridMultilevel"/>
    <w:tmpl w:val="56A44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15"/>
  </w:num>
  <w:num w:numId="6">
    <w:abstractNumId w:val="17"/>
  </w:num>
  <w:num w:numId="7">
    <w:abstractNumId w:val="4"/>
  </w:num>
  <w:num w:numId="8">
    <w:abstractNumId w:val="14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9"/>
  </w:num>
  <w:num w:numId="14">
    <w:abstractNumId w:val="1"/>
  </w:num>
  <w:num w:numId="15">
    <w:abstractNumId w:val="2"/>
  </w:num>
  <w:num w:numId="16">
    <w:abstractNumId w:val="18"/>
  </w:num>
  <w:num w:numId="17">
    <w:abstractNumId w:val="13"/>
  </w:num>
  <w:num w:numId="18">
    <w:abstractNumId w:val="6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4C45D3"/>
    <w:rsid w:val="009F0489"/>
    <w:rsid w:val="00A1502F"/>
    <w:rsid w:val="00B11D8C"/>
    <w:rsid w:val="00B25A65"/>
    <w:rsid w:val="00D95181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2013-10-17T21:00:00Z</dcterms:created>
  <dcterms:modified xsi:type="dcterms:W3CDTF">2013-10-17T21:00:00Z</dcterms:modified>
</cp:coreProperties>
</file>