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DC6D66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AGRICULTURAL EDUCATION 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827877">
        <w:rPr>
          <w:rFonts w:ascii="Palatino Linotype" w:hAnsi="Palatino Linotype"/>
          <w:sz w:val="22"/>
          <w:szCs w:val="22"/>
        </w:rPr>
        <w:t xml:space="preserve">  Jim Flowers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827877">
        <w:rPr>
          <w:rFonts w:ascii="Palatino Linotype" w:hAnsi="Palatino Linotype"/>
          <w:sz w:val="22"/>
          <w:szCs w:val="22"/>
        </w:rPr>
        <w:t xml:space="preserve"> October 3, 2014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1E63E3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1E63E3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 (1) Increase membership in the Agricultural Education Division by 5%. (2) Develop 3-year strategic plan for secondary agricultural education program improvement.</w:t>
            </w: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6438E" w:rsidRPr="001E63E3" w:rsidRDefault="001E63E3" w:rsidP="001E63E3">
      <w:pPr>
        <w:ind w:left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Attended the fall meeting of the National Council for Agricultural Education, which serves as the Policy Committee for the Agricultural Education Division.</w:t>
      </w:r>
      <w:proofErr w:type="gramEnd"/>
      <w:r>
        <w:rPr>
          <w:rFonts w:ascii="Palatino Linotype" w:hAnsi="Palatino Linotype"/>
          <w:sz w:val="22"/>
          <w:szCs w:val="22"/>
        </w:rPr>
        <w:t xml:space="preserve">  The division is continuing work on updating our National Program Standards for Agricultural Education, updating our initiatives for experiential learning, and teacher recruitment and retention efforts in Agricultural Education.</w:t>
      </w: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Default="001E63E3" w:rsidP="00C275E1">
      <w:pPr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Agricultural Education Division membership increased since the last report.  </w:t>
      </w:r>
    </w:p>
    <w:p w:rsidR="00827877" w:rsidRPr="00017965" w:rsidRDefault="00827877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827877" w:rsidRDefault="00827877" w:rsidP="00827877">
      <w:pPr>
        <w:pStyle w:val="ListParagraph"/>
      </w:pPr>
      <w:proofErr w:type="gramStart"/>
      <w:r w:rsidRPr="00827877">
        <w:t>Distributed information on ACTE membership at summer CTE conferences.</w:t>
      </w:r>
      <w:proofErr w:type="gramEnd"/>
      <w:r w:rsidRPr="00827877">
        <w:t xml:space="preserve">  </w:t>
      </w:r>
      <w:proofErr w:type="gramStart"/>
      <w:r>
        <w:t>Used ACTE promotional materials.</w:t>
      </w:r>
      <w:proofErr w:type="gramEnd"/>
      <w:r>
        <w:t xml:space="preserve">  Discussed possible </w:t>
      </w:r>
      <w:proofErr w:type="gramStart"/>
      <w:r>
        <w:t>unification  with</w:t>
      </w:r>
      <w:proofErr w:type="gramEnd"/>
      <w:r>
        <w:t xml:space="preserve"> ACTE at the NC ACTE conference.</w:t>
      </w:r>
    </w:p>
    <w:p w:rsidR="00C6438E" w:rsidRPr="00827877" w:rsidRDefault="00827877" w:rsidP="00827877">
      <w:pPr>
        <w:pStyle w:val="ListParagraph"/>
      </w:pPr>
      <w:proofErr w:type="gramStart"/>
      <w:r w:rsidRPr="00827877">
        <w:t>Followed up on lapsed members.</w:t>
      </w:r>
      <w:proofErr w:type="gramEnd"/>
    </w:p>
    <w:p w:rsidR="007717B5" w:rsidRPr="00827877" w:rsidRDefault="00CE2571" w:rsidP="00827877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827877">
        <w:rPr>
          <w:b/>
        </w:rPr>
        <w:t xml:space="preserve">  N/A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827877">
        <w:rPr>
          <w:b/>
        </w:rPr>
        <w:t xml:space="preserve">  None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Teacher Supply is not adequate.</w:t>
            </w:r>
          </w:p>
        </w:tc>
        <w:tc>
          <w:tcPr>
            <w:tcW w:w="3621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Fewer potential members.  Cannot promote CTE to stakeholders if programs are closing due to lack of teachers.</w:t>
            </w:r>
          </w:p>
        </w:tc>
        <w:tc>
          <w:tcPr>
            <w:tcW w:w="2966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Possibly develop a program within our divisions or regions to encourage CTE teachers to recruit their students to become CTE teachers.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Local leadership for </w:t>
            </w:r>
            <w:r w:rsidR="009E0F8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some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CTE programs </w:t>
            </w:r>
            <w:r w:rsidR="009E0F8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has been assigned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to administrators with no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lastRenderedPageBreak/>
              <w:t>CTE experience</w:t>
            </w:r>
          </w:p>
        </w:tc>
        <w:tc>
          <w:tcPr>
            <w:tcW w:w="3621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 xml:space="preserve">In these cases, local CTE directors may not promote ACTE membership or attendance at </w:t>
            </w: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t>CareerTech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Vision.</w:t>
            </w:r>
          </w:p>
        </w:tc>
        <w:tc>
          <w:tcPr>
            <w:tcW w:w="2966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Conduct a study of local CTE directors to determine their perceptions of ACTE –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>membership and professional development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Long term financial status of the organization</w:t>
            </w:r>
          </w:p>
        </w:tc>
        <w:tc>
          <w:tcPr>
            <w:tcW w:w="3626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Fortunately, we have had a major improvement, but it is important to sustain this financial turnaround that we have experienced this year.</w:t>
            </w:r>
          </w:p>
        </w:tc>
        <w:tc>
          <w:tcPr>
            <w:tcW w:w="296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to monitor the budgets.  Make strategic investments in areas that have the potential to increase our resources.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Membership.  We seem to represent only a small portion of the CTE profession.</w:t>
            </w:r>
          </w:p>
        </w:tc>
        <w:tc>
          <w:tcPr>
            <w:tcW w:w="3626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While we are seeing growth in some divisions and regions, others are declining.  Membership impacts everything we do.</w:t>
            </w:r>
          </w:p>
        </w:tc>
        <w:tc>
          <w:tcPr>
            <w:tcW w:w="296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I believe that we are making progress.  We need to continue to develop tools that will help us bring CTE professionals into the organization.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>
      <w:bookmarkStart w:id="3" w:name="_GoBack"/>
      <w:bookmarkEnd w:id="3"/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1E63E3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62736"/>
    <w:rsid w:val="007717B5"/>
    <w:rsid w:val="007D6841"/>
    <w:rsid w:val="00827877"/>
    <w:rsid w:val="008414CE"/>
    <w:rsid w:val="0087365E"/>
    <w:rsid w:val="009E0F87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DC6D66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flowersj</cp:lastModifiedBy>
  <cp:revision>2</cp:revision>
  <dcterms:created xsi:type="dcterms:W3CDTF">2014-10-03T15:47:00Z</dcterms:created>
  <dcterms:modified xsi:type="dcterms:W3CDTF">2014-10-03T15:47:00Z</dcterms:modified>
</cp:coreProperties>
</file>