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27" w:rsidRDefault="00BC7B27" w:rsidP="00BC7B27">
      <w:pPr>
        <w:jc w:val="center"/>
        <w:rPr>
          <w:b/>
        </w:rPr>
      </w:pPr>
      <w:bookmarkStart w:id="0" w:name="_GoBack"/>
      <w:bookmarkEnd w:id="0"/>
    </w:p>
    <w:p w:rsidR="00BC7B27" w:rsidRDefault="00BC7B27" w:rsidP="00BC7B27">
      <w:pPr>
        <w:jc w:val="center"/>
        <w:rPr>
          <w:b/>
        </w:rPr>
      </w:pPr>
    </w:p>
    <w:p w:rsidR="00BC7B27" w:rsidRDefault="00BC7B27" w:rsidP="00BC7B27">
      <w:pPr>
        <w:jc w:val="center"/>
        <w:rPr>
          <w:b/>
        </w:rPr>
      </w:pPr>
    </w:p>
    <w:p w:rsidR="00BC7B27" w:rsidRDefault="00BC7B27" w:rsidP="00BC7B27">
      <w:pPr>
        <w:jc w:val="center"/>
        <w:rPr>
          <w:b/>
        </w:rPr>
      </w:pPr>
    </w:p>
    <w:p w:rsidR="00BC7B27" w:rsidRDefault="00BC7B27" w:rsidP="00BC7B27">
      <w:pPr>
        <w:jc w:val="center"/>
        <w:rPr>
          <w:b/>
        </w:rPr>
      </w:pPr>
      <w:r>
        <w:rPr>
          <w:b/>
        </w:rPr>
        <w:t>REGION I POLICY COMMITTEE MEETING</w:t>
      </w:r>
    </w:p>
    <w:p w:rsidR="00BC7B27" w:rsidRDefault="001D0AB1" w:rsidP="00BC7B27">
      <w:pPr>
        <w:shd w:val="clear" w:color="auto" w:fill="FFFFFF"/>
        <w:spacing w:line="240" w:lineRule="atLeast"/>
        <w:jc w:val="center"/>
        <w:rPr>
          <w:rFonts w:ascii="Arial" w:hAnsi="Arial" w:cs="Arial"/>
          <w:color w:val="444444"/>
          <w:sz w:val="18"/>
          <w:szCs w:val="18"/>
        </w:rPr>
      </w:pPr>
      <w:r>
        <w:rPr>
          <w:rFonts w:ascii="Arial" w:hAnsi="Arial" w:cs="Arial"/>
          <w:color w:val="444444"/>
          <w:sz w:val="18"/>
          <w:szCs w:val="18"/>
        </w:rPr>
        <w:t>Thursday</w:t>
      </w:r>
      <w:r w:rsidR="00BC7B27">
        <w:rPr>
          <w:rFonts w:ascii="Arial" w:hAnsi="Arial" w:cs="Arial"/>
          <w:color w:val="444444"/>
          <w:sz w:val="18"/>
          <w:szCs w:val="18"/>
        </w:rPr>
        <w:t>, Nov. 19, 201</w:t>
      </w:r>
      <w:r>
        <w:rPr>
          <w:rFonts w:ascii="Arial" w:hAnsi="Arial" w:cs="Arial"/>
          <w:color w:val="444444"/>
          <w:sz w:val="18"/>
          <w:szCs w:val="18"/>
        </w:rPr>
        <w:t>5</w:t>
      </w:r>
      <w:r w:rsidR="00BC7B27">
        <w:rPr>
          <w:rFonts w:ascii="Arial" w:hAnsi="Arial" w:cs="Arial"/>
          <w:color w:val="444444"/>
          <w:sz w:val="18"/>
          <w:szCs w:val="18"/>
        </w:rPr>
        <w:br/>
        <w:t>9:00 a.m.-1</w:t>
      </w:r>
      <w:r>
        <w:rPr>
          <w:rFonts w:ascii="Arial" w:hAnsi="Arial" w:cs="Arial"/>
          <w:color w:val="444444"/>
          <w:sz w:val="18"/>
          <w:szCs w:val="18"/>
        </w:rPr>
        <w:t>1</w:t>
      </w:r>
      <w:r w:rsidR="00BC7B27">
        <w:rPr>
          <w:rFonts w:ascii="Arial" w:hAnsi="Arial" w:cs="Arial"/>
          <w:color w:val="444444"/>
          <w:sz w:val="18"/>
          <w:szCs w:val="18"/>
        </w:rPr>
        <w:t>:00 a.m.</w:t>
      </w:r>
      <w:r w:rsidR="00BC7B27">
        <w:rPr>
          <w:rFonts w:ascii="Arial" w:hAnsi="Arial" w:cs="Arial"/>
          <w:color w:val="444444"/>
          <w:sz w:val="18"/>
          <w:szCs w:val="18"/>
        </w:rPr>
        <w:br/>
      </w:r>
      <w:r w:rsidR="00D36D4B">
        <w:rPr>
          <w:rFonts w:ascii="Arial" w:hAnsi="Arial" w:cs="Arial"/>
          <w:color w:val="444444"/>
          <w:sz w:val="18"/>
          <w:szCs w:val="18"/>
        </w:rPr>
        <w:t xml:space="preserve">Hilton New Orleans Riverside, </w:t>
      </w:r>
      <w:r>
        <w:rPr>
          <w:rFonts w:ascii="Arial" w:hAnsi="Arial" w:cs="Arial"/>
          <w:color w:val="444444"/>
          <w:sz w:val="18"/>
          <w:szCs w:val="18"/>
        </w:rPr>
        <w:t>Starboard Room</w:t>
      </w:r>
    </w:p>
    <w:p w:rsidR="00BC7B27" w:rsidRDefault="00BC7B27" w:rsidP="00BC7B27">
      <w:pPr>
        <w:jc w:val="center"/>
        <w:rPr>
          <w:b/>
        </w:rPr>
      </w:pPr>
    </w:p>
    <w:p w:rsidR="00BC7B27" w:rsidRDefault="00BC7B27" w:rsidP="00BC7B27">
      <w:pPr>
        <w:rPr>
          <w:b/>
        </w:rPr>
      </w:pPr>
    </w:p>
    <w:p w:rsidR="00C7589B" w:rsidRDefault="00BC7B27" w:rsidP="00BC7B27">
      <w:r w:rsidRPr="00B8458F">
        <w:rPr>
          <w:b/>
        </w:rPr>
        <w:t>Call to Order and Introductions</w:t>
      </w:r>
      <w:r>
        <w:t xml:space="preserve"> </w:t>
      </w:r>
      <w:r>
        <w:tab/>
      </w:r>
      <w:r>
        <w:tab/>
      </w:r>
      <w:r>
        <w:tab/>
      </w:r>
      <w:r>
        <w:tab/>
      </w:r>
      <w:r>
        <w:tab/>
        <w:t xml:space="preserve">Dave Keaton </w:t>
      </w:r>
    </w:p>
    <w:p w:rsidR="00A664C3" w:rsidRDefault="00A664C3" w:rsidP="00BC7B27">
      <w:r>
        <w:tab/>
        <w:t>The Meeting was called to order at 9:00 am by Dave Keaton.</w:t>
      </w:r>
    </w:p>
    <w:p w:rsidR="00C7589B" w:rsidRDefault="00C7589B" w:rsidP="00BC7B27"/>
    <w:p w:rsidR="00BC7B27" w:rsidRDefault="00BC7B27" w:rsidP="00BC7B27">
      <w:r w:rsidRPr="00B8458F">
        <w:rPr>
          <w:b/>
        </w:rPr>
        <w:t>Approval of Policy Committee Meeting Agenda</w:t>
      </w:r>
      <w:r>
        <w:tab/>
      </w:r>
      <w:r>
        <w:tab/>
      </w:r>
      <w:r>
        <w:tab/>
        <w:t>Dave Keaton</w:t>
      </w:r>
    </w:p>
    <w:p w:rsidR="00A664C3" w:rsidRDefault="00A664C3" w:rsidP="00A664C3">
      <w:pPr>
        <w:ind w:left="720"/>
      </w:pPr>
      <w:r>
        <w:t>Polly Mingyar moved to accept the agenda; the motion was seconded by Chet Wichowski. The motion PASSED</w:t>
      </w:r>
    </w:p>
    <w:p w:rsidR="00C7589B" w:rsidRDefault="00C7589B" w:rsidP="00BC7B27"/>
    <w:p w:rsidR="00BC7B27" w:rsidRDefault="00BC7B27" w:rsidP="00BC7B27">
      <w:r w:rsidRPr="00B8458F">
        <w:rPr>
          <w:b/>
        </w:rPr>
        <w:t>Roll Call of States</w:t>
      </w:r>
      <w:r>
        <w:tab/>
      </w:r>
      <w:r>
        <w:tab/>
      </w:r>
      <w:r>
        <w:tab/>
      </w:r>
      <w:r>
        <w:tab/>
      </w:r>
      <w:r>
        <w:tab/>
      </w:r>
      <w:r>
        <w:tab/>
      </w:r>
      <w:r>
        <w:tab/>
        <w:t>Frank Yesalavich</w:t>
      </w:r>
    </w:p>
    <w:p w:rsidR="00C7589B" w:rsidRDefault="00C7589B" w:rsidP="00BC7B27">
      <w:r>
        <w:t>Maine</w:t>
      </w:r>
      <w:r w:rsidR="0069575D">
        <w:tab/>
        <w:t>Dave Keaton</w:t>
      </w:r>
    </w:p>
    <w:p w:rsidR="0069575D" w:rsidRDefault="0069575D" w:rsidP="00BC7B27">
      <w:r>
        <w:tab/>
        <w:t>Glen Kapiloff</w:t>
      </w:r>
    </w:p>
    <w:p w:rsidR="00C7589B" w:rsidRDefault="00C7589B" w:rsidP="00BC7B27">
      <w:r>
        <w:t>VT</w:t>
      </w:r>
      <w:r w:rsidR="0069575D">
        <w:tab/>
        <w:t>Eileen Illuzzi</w:t>
      </w:r>
    </w:p>
    <w:p w:rsidR="00C7589B" w:rsidRDefault="00C7589B" w:rsidP="00BC7B27">
      <w:r>
        <w:t>NH</w:t>
      </w:r>
      <w:r w:rsidR="0069575D">
        <w:tab/>
        <w:t>Chris Dodge</w:t>
      </w:r>
    </w:p>
    <w:p w:rsidR="0069575D" w:rsidRDefault="0069575D" w:rsidP="00BC7B27">
      <w:r>
        <w:tab/>
        <w:t>Jack Grull</w:t>
      </w:r>
    </w:p>
    <w:p w:rsidR="0069575D" w:rsidRDefault="0069575D" w:rsidP="00BC7B27">
      <w:r>
        <w:tab/>
        <w:t>Steve Ruthburg</w:t>
      </w:r>
    </w:p>
    <w:p w:rsidR="0069575D" w:rsidRDefault="0069575D" w:rsidP="00BC7B27">
      <w:r>
        <w:tab/>
        <w:t>Joel Schneid</w:t>
      </w:r>
    </w:p>
    <w:p w:rsidR="00A664C3" w:rsidRDefault="00C7589B" w:rsidP="00BC7B27">
      <w:r>
        <w:t>RI</w:t>
      </w:r>
      <w:r w:rsidR="0069575D">
        <w:tab/>
      </w:r>
      <w:r w:rsidR="0069575D">
        <w:rPr>
          <w:b/>
        </w:rPr>
        <w:t>NOT</w:t>
      </w:r>
      <w:r w:rsidR="0069575D">
        <w:t xml:space="preserve"> Represented</w:t>
      </w:r>
      <w:r>
        <w:br/>
        <w:t>MA</w:t>
      </w:r>
      <w:r w:rsidR="0069575D">
        <w:tab/>
      </w:r>
      <w:r w:rsidR="0069575D" w:rsidRPr="0069575D">
        <w:rPr>
          <w:b/>
        </w:rPr>
        <w:t>NOT</w:t>
      </w:r>
      <w:r w:rsidR="0069575D">
        <w:t xml:space="preserve"> Represented</w:t>
      </w:r>
      <w:r>
        <w:br/>
        <w:t>CT</w:t>
      </w:r>
      <w:r w:rsidR="0069575D">
        <w:tab/>
      </w:r>
      <w:r w:rsidR="0069575D" w:rsidRPr="0069575D">
        <w:rPr>
          <w:b/>
        </w:rPr>
        <w:t>NOT</w:t>
      </w:r>
      <w:r w:rsidR="0069575D">
        <w:t xml:space="preserve"> Represented</w:t>
      </w:r>
      <w:r>
        <w:br/>
        <w:t>NY</w:t>
      </w:r>
      <w:r w:rsidR="0069575D">
        <w:tab/>
      </w:r>
      <w:r w:rsidR="0069575D" w:rsidRPr="0069575D">
        <w:rPr>
          <w:b/>
        </w:rPr>
        <w:t>NOT</w:t>
      </w:r>
      <w:r w:rsidR="0069575D">
        <w:t xml:space="preserve"> Represented</w:t>
      </w:r>
      <w:r>
        <w:br/>
        <w:t>NJ</w:t>
      </w:r>
      <w:r w:rsidR="0069575D">
        <w:tab/>
        <w:t xml:space="preserve">Frank Yesalavich , </w:t>
      </w:r>
      <w:r w:rsidR="0069575D" w:rsidRPr="0069575D">
        <w:rPr>
          <w:i/>
        </w:rPr>
        <w:t>Nominating Committee</w:t>
      </w:r>
      <w:r>
        <w:br/>
        <w:t>DE</w:t>
      </w:r>
      <w:r w:rsidR="0069575D">
        <w:tab/>
      </w:r>
      <w:r w:rsidR="0069575D" w:rsidRPr="0069575D">
        <w:rPr>
          <w:b/>
        </w:rPr>
        <w:t>NOT</w:t>
      </w:r>
      <w:r w:rsidR="0069575D">
        <w:t xml:space="preserve"> Represented</w:t>
      </w:r>
      <w:r>
        <w:br/>
        <w:t>PA</w:t>
      </w:r>
      <w:r w:rsidR="0069575D">
        <w:tab/>
        <w:t xml:space="preserve">Chet Wichowski,, </w:t>
      </w:r>
      <w:r w:rsidR="0069575D" w:rsidRPr="0069575D">
        <w:rPr>
          <w:i/>
        </w:rPr>
        <w:t>Awards Committee</w:t>
      </w:r>
      <w:r>
        <w:br/>
        <w:t>MD</w:t>
      </w:r>
      <w:r w:rsidR="0069575D">
        <w:tab/>
      </w:r>
      <w:r w:rsidR="00A664C3" w:rsidRPr="00A664C3">
        <w:rPr>
          <w:b/>
        </w:rPr>
        <w:t>NOT</w:t>
      </w:r>
      <w:r w:rsidR="00A664C3">
        <w:t xml:space="preserve"> Represented</w:t>
      </w:r>
      <w:r>
        <w:br/>
        <w:t>DC</w:t>
      </w:r>
      <w:r w:rsidR="00A664C3">
        <w:tab/>
        <w:t>Deborah Powell Hayman</w:t>
      </w:r>
      <w:r>
        <w:br/>
        <w:t>WV</w:t>
      </w:r>
      <w:r w:rsidR="00A664C3">
        <w:tab/>
        <w:t>Deborah Chapman</w:t>
      </w:r>
      <w:r>
        <w:br/>
        <w:t>OHIO</w:t>
      </w:r>
      <w:r w:rsidR="00A664C3">
        <w:tab/>
        <w:t>Jon Quatman</w:t>
      </w:r>
    </w:p>
    <w:p w:rsidR="00C7589B" w:rsidRDefault="00A664C3" w:rsidP="00A664C3">
      <w:pPr>
        <w:ind w:firstLine="720"/>
      </w:pPr>
      <w:r>
        <w:t xml:space="preserve">Polly Mingyar, </w:t>
      </w:r>
      <w:r w:rsidRPr="00A664C3">
        <w:rPr>
          <w:i/>
        </w:rPr>
        <w:t>Resolutions Committee</w:t>
      </w:r>
      <w:r w:rsidR="00C7589B">
        <w:br/>
        <w:t>MI</w:t>
      </w:r>
      <w:r>
        <w:tab/>
      </w:r>
      <w:r w:rsidRPr="00A664C3">
        <w:rPr>
          <w:b/>
        </w:rPr>
        <w:t>NOT</w:t>
      </w:r>
      <w:r>
        <w:t xml:space="preserve"> Represented</w:t>
      </w:r>
    </w:p>
    <w:p w:rsidR="007D172B" w:rsidRDefault="007D172B" w:rsidP="00A664C3">
      <w:pPr>
        <w:ind w:firstLine="720"/>
      </w:pPr>
    </w:p>
    <w:p w:rsidR="007D172B" w:rsidRDefault="007D172B" w:rsidP="007D172B">
      <w:r>
        <w:t>ACTE</w:t>
      </w:r>
      <w:r>
        <w:tab/>
        <w:t>Cora Arita</w:t>
      </w:r>
    </w:p>
    <w:p w:rsidR="007D172B" w:rsidRDefault="007D172B" w:rsidP="007D172B">
      <w:r>
        <w:tab/>
        <w:t>Doug Meyer</w:t>
      </w:r>
    </w:p>
    <w:p w:rsidR="007D172B" w:rsidRDefault="007D172B" w:rsidP="007D172B">
      <w:r>
        <w:tab/>
        <w:t>LeAnn Wilson</w:t>
      </w:r>
    </w:p>
    <w:p w:rsidR="007D172B" w:rsidRDefault="007D172B" w:rsidP="007D172B">
      <w:r>
        <w:tab/>
        <w:t>Mike Woods</w:t>
      </w:r>
    </w:p>
    <w:p w:rsidR="00A664C3" w:rsidRPr="00B8458F" w:rsidRDefault="00A664C3" w:rsidP="00A664C3">
      <w:pPr>
        <w:ind w:firstLine="720"/>
        <w:rPr>
          <w:b/>
        </w:rPr>
      </w:pPr>
    </w:p>
    <w:p w:rsidR="00BC7B27" w:rsidRDefault="00BC7B27" w:rsidP="00BC7B27">
      <w:r w:rsidRPr="00B8458F">
        <w:rPr>
          <w:b/>
        </w:rPr>
        <w:t xml:space="preserve">Approval of </w:t>
      </w:r>
      <w:r w:rsidR="002D55B6" w:rsidRPr="00B8458F">
        <w:rPr>
          <w:b/>
        </w:rPr>
        <w:t>Mi</w:t>
      </w:r>
      <w:r w:rsidRPr="00B8458F">
        <w:rPr>
          <w:b/>
        </w:rPr>
        <w:t>nutes of Policy Committee meeting</w:t>
      </w:r>
      <w:r>
        <w:tab/>
      </w:r>
      <w:r>
        <w:tab/>
      </w:r>
      <w:r>
        <w:tab/>
        <w:t>Dave Keaton</w:t>
      </w:r>
    </w:p>
    <w:p w:rsidR="009D0BE4" w:rsidRDefault="00BC7B27" w:rsidP="00BC7B27">
      <w:r>
        <w:tab/>
      </w:r>
      <w:r w:rsidR="001D0AB1">
        <w:t>November 19</w:t>
      </w:r>
      <w:r w:rsidR="001D0AB1" w:rsidRPr="001D0AB1">
        <w:rPr>
          <w:vertAlign w:val="superscript"/>
        </w:rPr>
        <w:t>th</w:t>
      </w:r>
      <w:r>
        <w:t>, 2014</w:t>
      </w:r>
    </w:p>
    <w:p w:rsidR="00A664C3" w:rsidRDefault="00A664C3" w:rsidP="00734D46">
      <w:pPr>
        <w:ind w:left="720"/>
      </w:pPr>
      <w:r>
        <w:tab/>
        <w:t xml:space="preserve">Polly Mingyar moved to accept the minutes of November 19,2014; Glen Kapiloff seconded the motion. </w:t>
      </w:r>
      <w:r w:rsidR="00734D46">
        <w:t>The motion PASSED.</w:t>
      </w:r>
    </w:p>
    <w:p w:rsidR="00C7589B" w:rsidRDefault="00C7589B" w:rsidP="00BC7B27"/>
    <w:p w:rsidR="00C7589B" w:rsidRDefault="00C7589B" w:rsidP="00BC7B27"/>
    <w:p w:rsidR="00577337" w:rsidRDefault="00577337" w:rsidP="00BC7B27"/>
    <w:p w:rsidR="00577337" w:rsidRDefault="00577337" w:rsidP="00BC7B27"/>
    <w:p w:rsidR="00577337" w:rsidRDefault="00577337" w:rsidP="00BC7B27"/>
    <w:p w:rsidR="00577337" w:rsidRDefault="00577337" w:rsidP="00BC7B27"/>
    <w:p w:rsidR="00577337" w:rsidRDefault="00577337" w:rsidP="00BC7B27"/>
    <w:p w:rsidR="00577337" w:rsidRDefault="00577337" w:rsidP="00BC7B27"/>
    <w:p w:rsidR="00577337" w:rsidRDefault="00577337" w:rsidP="00BC7B27"/>
    <w:p w:rsidR="00577337" w:rsidRDefault="00577337" w:rsidP="00BC7B27"/>
    <w:p w:rsidR="009D0BE4" w:rsidRPr="00B8458F" w:rsidRDefault="009D0BE4" w:rsidP="00BC7B27">
      <w:pPr>
        <w:rPr>
          <w:b/>
        </w:rPr>
      </w:pPr>
      <w:r w:rsidRPr="00B8458F">
        <w:rPr>
          <w:b/>
        </w:rPr>
        <w:t>Welcome and Greetings</w:t>
      </w:r>
      <w:r w:rsidRPr="00B8458F">
        <w:rPr>
          <w:b/>
        </w:rPr>
        <w:tab/>
      </w:r>
      <w:r w:rsidRPr="00B8458F">
        <w:rPr>
          <w:b/>
        </w:rPr>
        <w:tab/>
      </w:r>
      <w:r w:rsidRPr="00B8458F">
        <w:rPr>
          <w:b/>
        </w:rPr>
        <w:tab/>
      </w:r>
      <w:r w:rsidRPr="00B8458F">
        <w:rPr>
          <w:b/>
        </w:rPr>
        <w:tab/>
      </w:r>
      <w:r w:rsidRPr="00B8458F">
        <w:rPr>
          <w:b/>
        </w:rPr>
        <w:tab/>
      </w:r>
      <w:r w:rsidRPr="00B8458F">
        <w:rPr>
          <w:b/>
        </w:rPr>
        <w:tab/>
        <w:t xml:space="preserve">ACTE </w:t>
      </w:r>
      <w:r w:rsidR="0017415F" w:rsidRPr="00B8458F">
        <w:rPr>
          <w:b/>
        </w:rPr>
        <w:t>Staff/</w:t>
      </w:r>
      <w:r w:rsidRPr="00B8458F">
        <w:rPr>
          <w:b/>
        </w:rPr>
        <w:t>Officer(s)</w:t>
      </w:r>
    </w:p>
    <w:p w:rsidR="00734D46" w:rsidRDefault="00734D46" w:rsidP="002D55B6">
      <w:pPr>
        <w:ind w:left="720"/>
      </w:pPr>
      <w:r>
        <w:t>Both Cora Arita &amp; Mike Woods welcomed those attending to VISION.</w:t>
      </w:r>
      <w:r w:rsidR="002D55B6">
        <w:t xml:space="preserve"> LeAnn Wilson thanked Dave Keaton for his leadership and Mike Woods for his great initiative.  Doug Meyer welcomed everyone to New Orleans. He stated that over 100 new sessions were added to the conference agenda with the Career Cluster group attending, </w:t>
      </w:r>
      <w:r w:rsidR="0065768F">
        <w:t>there are 3700 in attendance which is 400 more than last year, Nevada and Alaska are now unified affiliates and finally Guam is now an affiliate.</w:t>
      </w:r>
    </w:p>
    <w:p w:rsidR="00734D46" w:rsidRDefault="00734D46" w:rsidP="00BC7B27"/>
    <w:p w:rsidR="00BC7B27" w:rsidRDefault="00BC7B27" w:rsidP="00BC7B27"/>
    <w:p w:rsidR="00BC7B27" w:rsidRDefault="00BC7B27" w:rsidP="00BC7B27">
      <w:r w:rsidRPr="00B8458F">
        <w:rPr>
          <w:b/>
        </w:rPr>
        <w:t>ACTE Region I Financial Report</w:t>
      </w:r>
      <w:r>
        <w:t xml:space="preserve"> </w:t>
      </w:r>
      <w:r>
        <w:tab/>
      </w:r>
      <w:r>
        <w:tab/>
      </w:r>
      <w:r>
        <w:tab/>
      </w:r>
      <w:r>
        <w:tab/>
      </w:r>
      <w:r>
        <w:tab/>
        <w:t>Dave Keaton</w:t>
      </w:r>
    </w:p>
    <w:p w:rsidR="00734D46" w:rsidRDefault="00734D46" w:rsidP="00734D46">
      <w:pPr>
        <w:ind w:left="720"/>
      </w:pPr>
      <w:r>
        <w:t>Cora Arita handed out a written report. It indicated that for the three months ending September 30,2015 that $4478.00 was budgeted for Region I and $23.34 was spent.</w:t>
      </w:r>
    </w:p>
    <w:p w:rsidR="00C7589B" w:rsidRDefault="00C7589B" w:rsidP="00BC7B27"/>
    <w:p w:rsidR="00D6646F" w:rsidRPr="00B8458F" w:rsidRDefault="00D6646F" w:rsidP="00BC7B27">
      <w:pPr>
        <w:rPr>
          <w:b/>
        </w:rPr>
      </w:pPr>
    </w:p>
    <w:p w:rsidR="00D6646F" w:rsidRDefault="00632A18" w:rsidP="00D6646F">
      <w:r w:rsidRPr="00B8458F">
        <w:rPr>
          <w:b/>
        </w:rPr>
        <w:t xml:space="preserve">Region I </w:t>
      </w:r>
      <w:r w:rsidR="00D6646F" w:rsidRPr="00B8458F">
        <w:rPr>
          <w:b/>
        </w:rPr>
        <w:t xml:space="preserve">State Association Liaison </w:t>
      </w:r>
      <w:r w:rsidR="001D0AB1" w:rsidRPr="00B8458F">
        <w:rPr>
          <w:b/>
        </w:rPr>
        <w:t>Report/Update</w:t>
      </w:r>
      <w:r w:rsidR="00D6646F">
        <w:tab/>
      </w:r>
      <w:r w:rsidR="00D6646F">
        <w:tab/>
      </w:r>
      <w:r w:rsidR="00D6646F">
        <w:tab/>
      </w:r>
      <w:r w:rsidR="001D0AB1">
        <w:t>Mike Woods</w:t>
      </w:r>
    </w:p>
    <w:p w:rsidR="00734D46" w:rsidRDefault="00734D46" w:rsidP="00734D46">
      <w:pPr>
        <w:ind w:left="720"/>
      </w:pPr>
      <w:r>
        <w:t xml:space="preserve">Mike Woods reported that he was ending the first year of his position. He told members that he was making progress with the goal established </w:t>
      </w:r>
      <w:r w:rsidR="00507B40">
        <w:t>for his position.</w:t>
      </w:r>
    </w:p>
    <w:p w:rsidR="00BC7B27" w:rsidRDefault="00BC7B27" w:rsidP="00BC7B27"/>
    <w:p w:rsidR="00BC7B27" w:rsidRPr="00B8458F" w:rsidRDefault="00BC7B27" w:rsidP="00BC7B27">
      <w:pPr>
        <w:rPr>
          <w:b/>
        </w:rPr>
      </w:pPr>
      <w:r w:rsidRPr="00B8458F">
        <w:rPr>
          <w:b/>
        </w:rPr>
        <w:t>Region I Standing Committee Reports</w:t>
      </w:r>
    </w:p>
    <w:p w:rsidR="00BC7B27" w:rsidRDefault="00BC7B27" w:rsidP="00BC7B27">
      <w:r w:rsidRPr="00B8458F">
        <w:rPr>
          <w:b/>
        </w:rPr>
        <w:tab/>
        <w:t>Audit</w:t>
      </w:r>
      <w:r w:rsidRPr="00B8458F">
        <w:rPr>
          <w:b/>
        </w:rPr>
        <w:tab/>
      </w:r>
      <w:r>
        <w:tab/>
      </w:r>
      <w:r>
        <w:tab/>
      </w:r>
      <w:r>
        <w:tab/>
      </w:r>
      <w:r>
        <w:tab/>
      </w:r>
      <w:r>
        <w:tab/>
      </w:r>
      <w:r>
        <w:tab/>
      </w:r>
      <w:r>
        <w:tab/>
        <w:t>Mark Pogliano</w:t>
      </w:r>
    </w:p>
    <w:p w:rsidR="00507B40" w:rsidRDefault="00507B40" w:rsidP="00507B40">
      <w:pPr>
        <w:ind w:left="720"/>
      </w:pPr>
      <w:r>
        <w:t>Cora Arita reported for Mark Pogliano. She stated that the audit report needed no adjustments and no problems were indicated. The ACTE Executive approved the audit.</w:t>
      </w:r>
    </w:p>
    <w:p w:rsidR="00C7589B" w:rsidRDefault="00C7589B" w:rsidP="00BC7B27"/>
    <w:p w:rsidR="00BC7B27" w:rsidRDefault="00BC7B27" w:rsidP="00BC7B27">
      <w:r>
        <w:tab/>
      </w:r>
      <w:r w:rsidRPr="00B8458F">
        <w:rPr>
          <w:b/>
        </w:rPr>
        <w:t>Awards</w:t>
      </w:r>
      <w:r>
        <w:tab/>
      </w:r>
      <w:r>
        <w:tab/>
      </w:r>
      <w:r>
        <w:tab/>
      </w:r>
      <w:r>
        <w:tab/>
      </w:r>
      <w:r>
        <w:tab/>
      </w:r>
      <w:r>
        <w:tab/>
      </w:r>
      <w:r>
        <w:tab/>
      </w:r>
      <w:r w:rsidRPr="00D30E87">
        <w:t>Chet Wichowski</w:t>
      </w:r>
    </w:p>
    <w:p w:rsidR="00AF238E" w:rsidRDefault="00AF238E" w:rsidP="00FD4608">
      <w:pPr>
        <w:ind w:left="720"/>
      </w:pPr>
      <w:r>
        <w:tab/>
        <w:t xml:space="preserve">Chet Wichowski stated that the states were </w:t>
      </w:r>
      <w:r w:rsidR="00FD4608">
        <w:t xml:space="preserve">surveyed about their Awards Application </w:t>
      </w:r>
      <w:r w:rsidR="00B845A5">
        <w:t>Calendar</w:t>
      </w:r>
      <w:r w:rsidR="00FD4608">
        <w:t>. This year’s winners will be announced this evening at the Awards Banquet. He also said that some regional awards do not align with ACTE awards.</w:t>
      </w:r>
      <w:r w:rsidR="00FD4608" w:rsidRPr="00FD4608">
        <w:t xml:space="preserve"> </w:t>
      </w:r>
      <w:r w:rsidR="00FD4608">
        <w:t>Jon Quatman asked that Dave Keaton send out an e-blast with information about the awards and suggest that states encourage members to apply. The due date for applying will be March 1, 2016.</w:t>
      </w:r>
    </w:p>
    <w:p w:rsidR="00C7589B" w:rsidRDefault="00C7589B" w:rsidP="00BC7B27"/>
    <w:p w:rsidR="00BC7B27" w:rsidRDefault="00BC7B27" w:rsidP="00BC7B27">
      <w:r>
        <w:tab/>
      </w:r>
      <w:r w:rsidRPr="00B8458F">
        <w:rPr>
          <w:b/>
        </w:rPr>
        <w:t>Bylaws</w:t>
      </w:r>
      <w:r>
        <w:tab/>
      </w:r>
      <w:r>
        <w:tab/>
      </w:r>
      <w:r>
        <w:tab/>
      </w:r>
      <w:r>
        <w:tab/>
      </w:r>
      <w:r>
        <w:tab/>
      </w:r>
      <w:r>
        <w:tab/>
      </w:r>
      <w:r>
        <w:tab/>
        <w:t>Mike Hawley</w:t>
      </w:r>
    </w:p>
    <w:p w:rsidR="00FE2BFB" w:rsidRDefault="00FE2BFB" w:rsidP="00BC7B27">
      <w:r>
        <w:tab/>
        <w:t>No report</w:t>
      </w:r>
    </w:p>
    <w:p w:rsidR="00C7589B" w:rsidRPr="00B8458F" w:rsidRDefault="00C7589B" w:rsidP="00BC7B27">
      <w:pPr>
        <w:rPr>
          <w:b/>
        </w:rPr>
      </w:pPr>
    </w:p>
    <w:p w:rsidR="00BC7B27" w:rsidRDefault="00BC7B27" w:rsidP="00BC7B27">
      <w:r w:rsidRPr="00B8458F">
        <w:rPr>
          <w:b/>
        </w:rPr>
        <w:tab/>
        <w:t>CTE Support Fund</w:t>
      </w:r>
      <w:r>
        <w:tab/>
      </w:r>
      <w:r>
        <w:tab/>
      </w:r>
      <w:r>
        <w:tab/>
      </w:r>
      <w:r>
        <w:tab/>
      </w:r>
      <w:r>
        <w:tab/>
      </w:r>
      <w:r>
        <w:tab/>
        <w:t>Carol Pelletier</w:t>
      </w:r>
    </w:p>
    <w:p w:rsidR="00FE2BFB" w:rsidRDefault="00FE2BFB" w:rsidP="00BC7B27">
      <w:r>
        <w:tab/>
        <w:t>No report</w:t>
      </w:r>
    </w:p>
    <w:p w:rsidR="00C7589B" w:rsidRDefault="00C7589B" w:rsidP="00BC7B27"/>
    <w:p w:rsidR="00BC7B27" w:rsidRDefault="00BC7B27" w:rsidP="00BC7B27">
      <w:r>
        <w:tab/>
      </w:r>
      <w:r w:rsidRPr="00B8458F">
        <w:rPr>
          <w:b/>
        </w:rPr>
        <w:t>Nominating</w:t>
      </w:r>
      <w:r>
        <w:tab/>
      </w:r>
      <w:r>
        <w:tab/>
      </w:r>
      <w:r>
        <w:tab/>
      </w:r>
      <w:r>
        <w:tab/>
      </w:r>
      <w:r>
        <w:tab/>
      </w:r>
      <w:r>
        <w:tab/>
      </w:r>
      <w:r>
        <w:tab/>
        <w:t>Frank Yesalavich</w:t>
      </w:r>
    </w:p>
    <w:p w:rsidR="00AF238E" w:rsidRPr="00AF238E" w:rsidRDefault="00AF238E" w:rsidP="00AF238E">
      <w:pPr>
        <w:ind w:left="720"/>
        <w:rPr>
          <w:u w:val="single"/>
        </w:rPr>
      </w:pPr>
      <w:r>
        <w:tab/>
        <w:t xml:space="preserve">Frank Yesalavich reported that the committee met over the summer via a telephone conference. Candidates were published in the latest issue of </w:t>
      </w:r>
      <w:r w:rsidRPr="00AF238E">
        <w:rPr>
          <w:i/>
        </w:rPr>
        <w:t>TECHNIQUES</w:t>
      </w:r>
      <w:r>
        <w:rPr>
          <w:i/>
        </w:rPr>
        <w:t xml:space="preserve">. </w:t>
      </w:r>
      <w:r w:rsidRPr="00AF238E">
        <w:t>V</w:t>
      </w:r>
      <w:r>
        <w:t>oting begins on November 20,2015.</w:t>
      </w:r>
    </w:p>
    <w:p w:rsidR="00C7589B" w:rsidRDefault="00C7589B" w:rsidP="00BC7B27"/>
    <w:p w:rsidR="00C7589B" w:rsidRDefault="00BC7B27" w:rsidP="00BC7B27">
      <w:r w:rsidRPr="00B8458F">
        <w:rPr>
          <w:b/>
        </w:rPr>
        <w:tab/>
        <w:t>Resolutions</w:t>
      </w:r>
      <w:r>
        <w:tab/>
      </w:r>
      <w:r>
        <w:tab/>
      </w:r>
      <w:r>
        <w:tab/>
      </w:r>
      <w:r>
        <w:tab/>
      </w:r>
      <w:r>
        <w:tab/>
      </w:r>
      <w:r>
        <w:tab/>
      </w:r>
      <w:r>
        <w:tab/>
        <w:t xml:space="preserve">Polly Mingyar </w:t>
      </w:r>
    </w:p>
    <w:p w:rsidR="00FE2BFB" w:rsidRDefault="00FE2BFB" w:rsidP="00BC7B27">
      <w:r>
        <w:tab/>
        <w:t>Polly Mingyar reported that the committee will</w:t>
      </w:r>
      <w:r w:rsidR="00AF238E">
        <w:t xml:space="preserve"> </w:t>
      </w:r>
      <w:r w:rsidR="00B845A5">
        <w:t xml:space="preserve">meet </w:t>
      </w:r>
      <w:r w:rsidR="00AF238E">
        <w:t>later today.</w:t>
      </w:r>
    </w:p>
    <w:p w:rsidR="00BC7B27" w:rsidRDefault="00BC7B27" w:rsidP="00BC7B27">
      <w:r>
        <w:t xml:space="preserve"> </w:t>
      </w:r>
      <w:r>
        <w:tab/>
      </w:r>
    </w:p>
    <w:p w:rsidR="00BC7B27" w:rsidRPr="00B8458F" w:rsidRDefault="00BC7B27" w:rsidP="00BC7B27">
      <w:pPr>
        <w:rPr>
          <w:b/>
        </w:rPr>
      </w:pPr>
    </w:p>
    <w:p w:rsidR="001D0AB1" w:rsidRDefault="001D0AB1" w:rsidP="00BC7B27">
      <w:r w:rsidRPr="00B8458F">
        <w:rPr>
          <w:b/>
        </w:rPr>
        <w:t xml:space="preserve">Region I Conference Cincinnati, OH April </w:t>
      </w:r>
      <w:r w:rsidR="00632A18" w:rsidRPr="00B8458F">
        <w:rPr>
          <w:b/>
        </w:rPr>
        <w:t xml:space="preserve">(13-15) </w:t>
      </w:r>
      <w:r w:rsidR="00BC7B27" w:rsidRPr="00B8458F">
        <w:rPr>
          <w:b/>
        </w:rPr>
        <w:t>201</w:t>
      </w:r>
      <w:r w:rsidRPr="00B8458F">
        <w:rPr>
          <w:b/>
        </w:rPr>
        <w:t>6</w:t>
      </w:r>
      <w:r w:rsidR="00632A18">
        <w:tab/>
      </w:r>
      <w:r w:rsidR="00632A18">
        <w:tab/>
      </w:r>
      <w:r>
        <w:t>Mike Woods/Polly Mingyar</w:t>
      </w:r>
    </w:p>
    <w:p w:rsidR="00BC7B27" w:rsidRPr="00B8458F" w:rsidRDefault="001D0AB1" w:rsidP="00BC7B27">
      <w:pPr>
        <w:rPr>
          <w:b/>
        </w:rPr>
      </w:pPr>
      <w:r w:rsidRPr="00B8458F">
        <w:rPr>
          <w:b/>
        </w:rPr>
        <w:t>Overview/Update</w:t>
      </w:r>
    </w:p>
    <w:p w:rsidR="00513631" w:rsidRDefault="00BC006F" w:rsidP="0043476E">
      <w:pPr>
        <w:ind w:left="720"/>
      </w:pPr>
      <w:r>
        <w:t>The</w:t>
      </w:r>
      <w:r w:rsidR="0043476E">
        <w:t xml:space="preserve"> conference will be held in conjunction with other groups. Cora Arita said this will help to keep costs down.</w:t>
      </w:r>
      <w:r w:rsidR="00513631">
        <w:t xml:space="preserve"> It was reported that it will be about a </w:t>
      </w:r>
      <w:r w:rsidR="00577337">
        <w:t>30-minute</w:t>
      </w:r>
      <w:r w:rsidR="00513631">
        <w:t xml:space="preserve"> ride from the hotel to the career center where the program will be held and sponsorship of meal programs have been secured.</w:t>
      </w:r>
      <w:r w:rsidR="00DC14C6">
        <w:t xml:space="preserve"> The Region I Business meeting will be held Wednesday afternoon April 13,2016.</w:t>
      </w:r>
    </w:p>
    <w:p w:rsidR="00BC006F" w:rsidRDefault="0043476E" w:rsidP="0043476E">
      <w:pPr>
        <w:ind w:left="720"/>
      </w:pPr>
      <w:r>
        <w:t xml:space="preserve"> In planning for 2017, the conference will be likely held in a large metro area like New York City. Jon Quatman moved that Baltimore, Boston and Pittsburg</w:t>
      </w:r>
      <w:r w:rsidR="000E5F49">
        <w:t xml:space="preserve"> should be then considered for the following years in that order. Chet Wichowski seconded the motion. Motion PASSED. There was further discussion that career centers in those cities should be considered.</w:t>
      </w:r>
    </w:p>
    <w:p w:rsidR="0065768F" w:rsidRPr="00B8458F" w:rsidRDefault="0065768F" w:rsidP="00BC7B27">
      <w:pPr>
        <w:rPr>
          <w:b/>
        </w:rPr>
      </w:pPr>
    </w:p>
    <w:p w:rsidR="001D0AB1" w:rsidRDefault="001D0AB1" w:rsidP="00BC7B27">
      <w:r w:rsidRPr="00B8458F">
        <w:rPr>
          <w:b/>
        </w:rPr>
        <w:t xml:space="preserve">Discussion/Approval </w:t>
      </w:r>
      <w:r w:rsidR="006707CC" w:rsidRPr="00B8458F">
        <w:rPr>
          <w:b/>
        </w:rPr>
        <w:t>of Region Common Amendment Policy</w:t>
      </w:r>
      <w:r w:rsidR="006707CC">
        <w:tab/>
        <w:t>Dave Keaton</w:t>
      </w:r>
    </w:p>
    <w:p w:rsidR="00040418" w:rsidRDefault="00040418" w:rsidP="00040418">
      <w:pPr>
        <w:ind w:left="720"/>
      </w:pPr>
      <w:r>
        <w:t>Dave Keaton passed out copies of the amendment. Polly Mingyar moved to accept the amendment; Chet Wichowski seconded the motion. Motion was APPROVED.</w:t>
      </w:r>
    </w:p>
    <w:p w:rsidR="00C7589B" w:rsidRDefault="00C7589B" w:rsidP="00BC7B27"/>
    <w:p w:rsidR="00BC7B27" w:rsidRDefault="00BC7B27" w:rsidP="00BC7B27">
      <w:r w:rsidRPr="00B8458F">
        <w:rPr>
          <w:b/>
        </w:rPr>
        <w:t>Region I Vice President Report</w:t>
      </w:r>
      <w:r>
        <w:tab/>
      </w:r>
      <w:r>
        <w:tab/>
      </w:r>
      <w:r>
        <w:tab/>
      </w:r>
      <w:r>
        <w:tab/>
      </w:r>
      <w:r>
        <w:tab/>
        <w:t>Dave Keaton</w:t>
      </w:r>
    </w:p>
    <w:p w:rsidR="00BC7B27" w:rsidRPr="00B8458F" w:rsidRDefault="00BC7B27" w:rsidP="00BC7B27">
      <w:pPr>
        <w:rPr>
          <w:b/>
        </w:rPr>
      </w:pPr>
      <w:r>
        <w:tab/>
      </w:r>
      <w:r w:rsidRPr="00B8458F">
        <w:rPr>
          <w:b/>
        </w:rPr>
        <w:t>Board meetings (July/Nov)</w:t>
      </w:r>
    </w:p>
    <w:p w:rsidR="00A22F9C" w:rsidRDefault="00BA7CA6" w:rsidP="00BA7CA6">
      <w:pPr>
        <w:ind w:left="720"/>
      </w:pPr>
      <w:r>
        <w:tab/>
        <w:t xml:space="preserve">Dave Keaton reported that New Hampshire was just about ready to become affiliated again. In </w:t>
      </w:r>
    </w:p>
    <w:p w:rsidR="00BA7CA6" w:rsidRDefault="00BA7CA6" w:rsidP="00BA7CA6">
      <w:pPr>
        <w:ind w:left="720"/>
      </w:pPr>
      <w:r>
        <w:t>addition, he stated that Vermont will soon follow.</w:t>
      </w:r>
    </w:p>
    <w:p w:rsidR="0065768F" w:rsidRDefault="0065768F" w:rsidP="00BA7CA6">
      <w:pPr>
        <w:ind w:left="720"/>
      </w:pPr>
    </w:p>
    <w:p w:rsidR="00BC7B27" w:rsidRPr="00B8458F" w:rsidRDefault="00BC7B27" w:rsidP="0065768F">
      <w:pPr>
        <w:ind w:firstLine="720"/>
        <w:rPr>
          <w:b/>
        </w:rPr>
      </w:pPr>
      <w:r w:rsidRPr="00B8458F">
        <w:rPr>
          <w:b/>
        </w:rPr>
        <w:t>Awards Process (national deadline</w:t>
      </w:r>
      <w:r w:rsidR="006707CC" w:rsidRPr="00B8458F">
        <w:rPr>
          <w:b/>
        </w:rPr>
        <w:t xml:space="preserve"> reminder</w:t>
      </w:r>
      <w:r w:rsidRPr="00B8458F">
        <w:rPr>
          <w:b/>
        </w:rPr>
        <w:t>)</w:t>
      </w:r>
    </w:p>
    <w:p w:rsidR="00BA7CA6" w:rsidRDefault="00BA7CA6" w:rsidP="00BC7B27">
      <w:r>
        <w:tab/>
        <w:t>The deadline is March 1,2016.</w:t>
      </w:r>
    </w:p>
    <w:p w:rsidR="00A22F9C" w:rsidRDefault="00A22F9C" w:rsidP="00BC7B27">
      <w:r>
        <w:tab/>
      </w:r>
    </w:p>
    <w:p w:rsidR="00A22F9C" w:rsidRDefault="00A22F9C" w:rsidP="00A22F9C">
      <w:pPr>
        <w:ind w:left="720"/>
      </w:pPr>
      <w:r>
        <w:tab/>
        <w:t xml:space="preserve"> Dave Keaton introduced Chet Wichowski, who stated his qualifications as a candidate for Vice President of New &amp; Related Services. Dave Keaton then introduced the two Region I Vice President candidates Frank Yesalavich and Jon Quatman.</w:t>
      </w:r>
    </w:p>
    <w:p w:rsidR="00C7589B" w:rsidRDefault="00C7589B" w:rsidP="00BC7B27"/>
    <w:p w:rsidR="00BC7B27" w:rsidRPr="00B8458F" w:rsidRDefault="00BC7B27" w:rsidP="00BC7B27">
      <w:pPr>
        <w:rPr>
          <w:b/>
        </w:rPr>
      </w:pPr>
      <w:r w:rsidRPr="00B8458F">
        <w:rPr>
          <w:b/>
        </w:rPr>
        <w:tab/>
      </w:r>
    </w:p>
    <w:p w:rsidR="00BC7B27" w:rsidRDefault="00BC7B27" w:rsidP="00BC7B27">
      <w:r w:rsidRPr="00B8458F">
        <w:rPr>
          <w:b/>
        </w:rPr>
        <w:t>Selection of Region I Awards</w:t>
      </w:r>
      <w:r w:rsidRPr="00B8458F">
        <w:rPr>
          <w:b/>
        </w:rPr>
        <w:tab/>
      </w:r>
      <w:r>
        <w:tab/>
      </w:r>
      <w:r>
        <w:tab/>
      </w:r>
      <w:r>
        <w:tab/>
      </w:r>
      <w:r>
        <w:tab/>
      </w:r>
      <w:r>
        <w:tab/>
      </w:r>
      <w:r w:rsidR="00AF24BC">
        <w:t>Chet Wichowski</w:t>
      </w:r>
    </w:p>
    <w:p w:rsidR="00BC7B27" w:rsidRPr="00B8458F" w:rsidRDefault="00BC7B27" w:rsidP="00BC7B27">
      <w:pPr>
        <w:rPr>
          <w:b/>
        </w:rPr>
      </w:pPr>
      <w:r>
        <w:tab/>
      </w:r>
      <w:r w:rsidRPr="00B8458F">
        <w:rPr>
          <w:b/>
        </w:rPr>
        <w:t>Scott Westbrook III Humanitarian Award</w:t>
      </w:r>
      <w:r w:rsidR="009D0BE4" w:rsidRPr="00B8458F">
        <w:rPr>
          <w:b/>
        </w:rPr>
        <w:t xml:space="preserve"> (nominations)</w:t>
      </w:r>
    </w:p>
    <w:p w:rsidR="006B3AF8" w:rsidRDefault="006B3AF8" w:rsidP="0065768F">
      <w:pPr>
        <w:ind w:left="1440"/>
      </w:pPr>
      <w:r>
        <w:t>Polly Mingyar nominated Jon Quatman; motion was seconded by Deborah Chapman. The motion was APPROVED.</w:t>
      </w:r>
    </w:p>
    <w:p w:rsidR="00BC7B27" w:rsidRPr="00B8458F" w:rsidRDefault="00BC7B27" w:rsidP="00BC7B27">
      <w:pPr>
        <w:rPr>
          <w:b/>
        </w:rPr>
      </w:pPr>
      <w:r>
        <w:tab/>
      </w:r>
      <w:r w:rsidRPr="00B8458F">
        <w:rPr>
          <w:b/>
        </w:rPr>
        <w:t>Jim Hanneman Memorial Award</w:t>
      </w:r>
      <w:r w:rsidR="009D0BE4" w:rsidRPr="00B8458F">
        <w:rPr>
          <w:b/>
        </w:rPr>
        <w:t xml:space="preserve"> (nominations)</w:t>
      </w:r>
    </w:p>
    <w:p w:rsidR="006B3AF8" w:rsidRDefault="006B3AF8" w:rsidP="0065768F">
      <w:pPr>
        <w:ind w:left="1440"/>
      </w:pPr>
      <w:r>
        <w:t>Dave Keaton nominated Frank Yesalavich; the motion was seconded by Chet Wichowski. The motion was APPROVED.</w:t>
      </w:r>
    </w:p>
    <w:p w:rsidR="00BC7B27" w:rsidRPr="00B8458F" w:rsidRDefault="006B3AF8" w:rsidP="00BC7B27">
      <w:pPr>
        <w:rPr>
          <w:b/>
        </w:rPr>
      </w:pPr>
      <w:r>
        <w:tab/>
      </w:r>
      <w:r w:rsidR="00BC7B27" w:rsidRPr="00B8458F">
        <w:rPr>
          <w:b/>
        </w:rPr>
        <w:t>Innovative VoTech program award;</w:t>
      </w:r>
    </w:p>
    <w:p w:rsidR="006B3AF8" w:rsidRDefault="006B3AF8" w:rsidP="00BC7B27">
      <w:r>
        <w:tab/>
      </w:r>
      <w:r w:rsidR="0065768F">
        <w:tab/>
      </w:r>
      <w:r>
        <w:t>No nominations</w:t>
      </w:r>
    </w:p>
    <w:p w:rsidR="00BC7B27" w:rsidRPr="00B8458F" w:rsidRDefault="00BC7B27" w:rsidP="00BC7B27">
      <w:pPr>
        <w:ind w:firstLine="720"/>
        <w:rPr>
          <w:b/>
        </w:rPr>
      </w:pPr>
      <w:r w:rsidRPr="00B8458F">
        <w:rPr>
          <w:b/>
        </w:rPr>
        <w:t xml:space="preserve">Outstanding Bus/Ed Partnership Award; </w:t>
      </w:r>
    </w:p>
    <w:p w:rsidR="006B3AF8" w:rsidRDefault="006B3AF8" w:rsidP="0065768F">
      <w:pPr>
        <w:ind w:left="720" w:firstLine="720"/>
      </w:pPr>
      <w:r>
        <w:t>No nominations</w:t>
      </w:r>
    </w:p>
    <w:p w:rsidR="00BC7B27" w:rsidRPr="00B8458F" w:rsidRDefault="00BC7B27" w:rsidP="00BC7B27">
      <w:pPr>
        <w:ind w:left="720"/>
        <w:rPr>
          <w:b/>
        </w:rPr>
      </w:pPr>
      <w:r w:rsidRPr="00B8458F">
        <w:rPr>
          <w:b/>
        </w:rPr>
        <w:t xml:space="preserve">School Board Recognition Award </w:t>
      </w:r>
    </w:p>
    <w:p w:rsidR="006B3AF8" w:rsidRDefault="006B3AF8" w:rsidP="0065768F">
      <w:pPr>
        <w:ind w:left="720" w:firstLine="720"/>
      </w:pPr>
      <w:r>
        <w:t>No nominations</w:t>
      </w:r>
      <w:r>
        <w:tab/>
      </w:r>
    </w:p>
    <w:p w:rsidR="00BC7B27" w:rsidRPr="00B8458F" w:rsidRDefault="00BC7B27" w:rsidP="00112287">
      <w:pPr>
        <w:ind w:left="720"/>
        <w:rPr>
          <w:b/>
        </w:rPr>
      </w:pPr>
      <w:r w:rsidRPr="00B8458F">
        <w:rPr>
          <w:b/>
        </w:rPr>
        <w:t>Advisory Committee member of the Year Awards</w:t>
      </w:r>
    </w:p>
    <w:p w:rsidR="006B3AF8" w:rsidRDefault="006B3AF8" w:rsidP="0065768F">
      <w:pPr>
        <w:ind w:left="720" w:firstLine="720"/>
      </w:pPr>
      <w:r>
        <w:t>No nominations</w:t>
      </w:r>
    </w:p>
    <w:p w:rsidR="00C7589B" w:rsidRPr="0008524D" w:rsidRDefault="00C7589B" w:rsidP="00112287">
      <w:pPr>
        <w:ind w:left="720"/>
      </w:pPr>
    </w:p>
    <w:p w:rsidR="00BC7B27" w:rsidRPr="0008524D" w:rsidRDefault="00BC7B27" w:rsidP="00BC7B27"/>
    <w:p w:rsidR="00BC7B27" w:rsidRDefault="00BC7B27" w:rsidP="00BC7B27">
      <w:r w:rsidRPr="00B8458F">
        <w:rPr>
          <w:b/>
        </w:rPr>
        <w:t>Travel reimbursement for Policy members</w:t>
      </w:r>
      <w:r w:rsidR="006707CC" w:rsidRPr="00B8458F">
        <w:rPr>
          <w:b/>
        </w:rPr>
        <w:t>?</w:t>
      </w:r>
      <w:r w:rsidRPr="00B8458F">
        <w:rPr>
          <w:b/>
        </w:rPr>
        <w:tab/>
      </w:r>
      <w:r w:rsidRPr="0008524D">
        <w:tab/>
      </w:r>
      <w:r w:rsidRPr="0008524D">
        <w:tab/>
      </w:r>
      <w:r w:rsidRPr="0008524D">
        <w:tab/>
      </w:r>
      <w:r>
        <w:t>Dave Keaton</w:t>
      </w:r>
    </w:p>
    <w:p w:rsidR="00FF0AB3" w:rsidRDefault="006B3AF8" w:rsidP="00FF0AB3">
      <w:pPr>
        <w:ind w:left="720"/>
      </w:pPr>
      <w:r>
        <w:t xml:space="preserve">Jon Quatman moved that </w:t>
      </w:r>
      <w:r w:rsidR="00FF0AB3">
        <w:t>Region I Policy Committee Members be reimbursed $300.00 for travel including an extra $50.00 for the secretary to transport the meeting flags.</w:t>
      </w:r>
      <w:r w:rsidR="00577337">
        <w:t xml:space="preserve"> </w:t>
      </w:r>
      <w:r w:rsidR="00FF0AB3">
        <w:t>Motion was seconded by Glen Kapiloff. The motion was APPVOVED.</w:t>
      </w:r>
    </w:p>
    <w:p w:rsidR="006B3AF8" w:rsidRPr="0008524D" w:rsidRDefault="006B3AF8" w:rsidP="00FF0AB3">
      <w:pPr>
        <w:ind w:left="720"/>
      </w:pPr>
    </w:p>
    <w:p w:rsidR="00BC7B27" w:rsidRPr="0008524D" w:rsidRDefault="00BC7B27" w:rsidP="00BC7B27"/>
    <w:p w:rsidR="00BC7B27" w:rsidRDefault="00BC7B27" w:rsidP="00BC7B27">
      <w:r>
        <w:tab/>
      </w:r>
      <w:r>
        <w:tab/>
      </w:r>
      <w:r>
        <w:tab/>
      </w:r>
      <w:r>
        <w:tab/>
      </w:r>
      <w:r>
        <w:tab/>
      </w:r>
      <w:r>
        <w:tab/>
      </w:r>
      <w:r w:rsidRPr="0008524D">
        <w:tab/>
      </w:r>
      <w:r w:rsidRPr="0008524D">
        <w:tab/>
      </w:r>
      <w:r w:rsidRPr="0008524D">
        <w:tab/>
      </w:r>
    </w:p>
    <w:p w:rsidR="00BC7B27" w:rsidRDefault="00BC7B27" w:rsidP="00BC7B27">
      <w:r w:rsidRPr="00B8458F">
        <w:rPr>
          <w:b/>
        </w:rPr>
        <w:t>Adjourn</w:t>
      </w:r>
      <w:r>
        <w:tab/>
      </w:r>
      <w:r>
        <w:tab/>
      </w:r>
      <w:r>
        <w:tab/>
      </w:r>
      <w:r>
        <w:tab/>
      </w:r>
      <w:r>
        <w:tab/>
      </w:r>
      <w:r>
        <w:tab/>
      </w:r>
      <w:r>
        <w:tab/>
      </w:r>
      <w:r>
        <w:tab/>
        <w:t>Dave Keaton</w:t>
      </w:r>
    </w:p>
    <w:p w:rsidR="00F81D83" w:rsidRPr="0008524D" w:rsidRDefault="00F81D83" w:rsidP="00BC7B27">
      <w:r>
        <w:tab/>
        <w:t xml:space="preserve">Glen Kapiloff moved to adjourn. Motion PASSED  </w:t>
      </w:r>
    </w:p>
    <w:p w:rsidR="00D65CF1" w:rsidRDefault="00D65CF1"/>
    <w:p w:rsidR="005C2727" w:rsidRDefault="005C2727">
      <w:r>
        <w:t>Respectfully submitted Frank Yesalavich</w:t>
      </w:r>
    </w:p>
    <w:sectPr w:rsidR="005C2727" w:rsidSect="00BC7B27">
      <w:pgSz w:w="12240" w:h="15840"/>
      <w:pgMar w:top="23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27"/>
    <w:rsid w:val="00040418"/>
    <w:rsid w:val="0009321C"/>
    <w:rsid w:val="000B0C30"/>
    <w:rsid w:val="000E5F49"/>
    <w:rsid w:val="00112287"/>
    <w:rsid w:val="00124584"/>
    <w:rsid w:val="00126167"/>
    <w:rsid w:val="00142349"/>
    <w:rsid w:val="0017415F"/>
    <w:rsid w:val="001A5C2D"/>
    <w:rsid w:val="001C4F5D"/>
    <w:rsid w:val="001D0AB1"/>
    <w:rsid w:val="001F0E43"/>
    <w:rsid w:val="0020603D"/>
    <w:rsid w:val="00241F87"/>
    <w:rsid w:val="002D55B6"/>
    <w:rsid w:val="00310BB2"/>
    <w:rsid w:val="00322467"/>
    <w:rsid w:val="00363EBB"/>
    <w:rsid w:val="003D4695"/>
    <w:rsid w:val="00411F8F"/>
    <w:rsid w:val="0043476E"/>
    <w:rsid w:val="0043478E"/>
    <w:rsid w:val="00457267"/>
    <w:rsid w:val="00475569"/>
    <w:rsid w:val="00477F9D"/>
    <w:rsid w:val="004F1C3A"/>
    <w:rsid w:val="00507B40"/>
    <w:rsid w:val="00513631"/>
    <w:rsid w:val="00542036"/>
    <w:rsid w:val="0057127F"/>
    <w:rsid w:val="00577337"/>
    <w:rsid w:val="005A173E"/>
    <w:rsid w:val="005C2727"/>
    <w:rsid w:val="00632A18"/>
    <w:rsid w:val="0065768F"/>
    <w:rsid w:val="006707CC"/>
    <w:rsid w:val="00671CBA"/>
    <w:rsid w:val="0069575D"/>
    <w:rsid w:val="006B3AF8"/>
    <w:rsid w:val="006D5942"/>
    <w:rsid w:val="006E3BB6"/>
    <w:rsid w:val="00734D46"/>
    <w:rsid w:val="00742DD6"/>
    <w:rsid w:val="00764F2C"/>
    <w:rsid w:val="007D172B"/>
    <w:rsid w:val="007F410A"/>
    <w:rsid w:val="008002A9"/>
    <w:rsid w:val="008C54DD"/>
    <w:rsid w:val="008E4D1E"/>
    <w:rsid w:val="00926E5D"/>
    <w:rsid w:val="009967B3"/>
    <w:rsid w:val="009C6A8A"/>
    <w:rsid w:val="009D0BE4"/>
    <w:rsid w:val="00A11D9D"/>
    <w:rsid w:val="00A14652"/>
    <w:rsid w:val="00A22F9C"/>
    <w:rsid w:val="00A57A68"/>
    <w:rsid w:val="00A664C3"/>
    <w:rsid w:val="00A8379E"/>
    <w:rsid w:val="00AF238E"/>
    <w:rsid w:val="00AF24BC"/>
    <w:rsid w:val="00B009E4"/>
    <w:rsid w:val="00B2363D"/>
    <w:rsid w:val="00B72C0A"/>
    <w:rsid w:val="00B8458F"/>
    <w:rsid w:val="00B845A5"/>
    <w:rsid w:val="00BA7CA6"/>
    <w:rsid w:val="00BC006F"/>
    <w:rsid w:val="00BC0DCC"/>
    <w:rsid w:val="00BC7B27"/>
    <w:rsid w:val="00C4088C"/>
    <w:rsid w:val="00C67A71"/>
    <w:rsid w:val="00C7589B"/>
    <w:rsid w:val="00CA54EC"/>
    <w:rsid w:val="00CC7F09"/>
    <w:rsid w:val="00D36D4B"/>
    <w:rsid w:val="00D36E58"/>
    <w:rsid w:val="00D65CF1"/>
    <w:rsid w:val="00D6646F"/>
    <w:rsid w:val="00DC14C6"/>
    <w:rsid w:val="00EE2AED"/>
    <w:rsid w:val="00F73033"/>
    <w:rsid w:val="00F81D83"/>
    <w:rsid w:val="00F8698A"/>
    <w:rsid w:val="00FB051A"/>
    <w:rsid w:val="00FB367B"/>
    <w:rsid w:val="00FD1892"/>
    <w:rsid w:val="00FD4608"/>
    <w:rsid w:val="00FE2BFB"/>
    <w:rsid w:val="00FF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Keaton</dc:creator>
  <cp:lastModifiedBy>Jennifer Jacyna</cp:lastModifiedBy>
  <cp:revision>2</cp:revision>
  <dcterms:created xsi:type="dcterms:W3CDTF">2016-01-12T21:39:00Z</dcterms:created>
  <dcterms:modified xsi:type="dcterms:W3CDTF">2016-01-12T21:39:00Z</dcterms:modified>
</cp:coreProperties>
</file>